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FB5" w:rsidRPr="00C7745E" w:rsidRDefault="00FF53F8" w:rsidP="00C7745E">
      <w:pPr>
        <w:jc w:val="right"/>
        <w:rPr>
          <w:rFonts w:ascii="Arial" w:hAnsi="Arial" w:cs="Arial"/>
          <w:b/>
          <w:sz w:val="22"/>
          <w:szCs w:val="22"/>
        </w:rPr>
      </w:pPr>
      <w:r w:rsidRPr="00C7745E">
        <w:rPr>
          <w:rFonts w:ascii="Arial" w:hAnsi="Arial" w:cs="Arial"/>
          <w:sz w:val="16"/>
          <w:szCs w:val="16"/>
        </w:rPr>
        <w:t>FI_MAT_121/1</w:t>
      </w:r>
    </w:p>
    <w:p w:rsidR="000E2FB5" w:rsidRPr="0078609F" w:rsidRDefault="000E2FB5">
      <w:pPr>
        <w:tabs>
          <w:tab w:val="left" w:pos="1134"/>
          <w:tab w:val="left" w:pos="1276"/>
        </w:tabs>
        <w:spacing w:line="300" w:lineRule="auto"/>
        <w:rPr>
          <w:rFonts w:ascii="Arial" w:hAnsi="Arial" w:cs="Arial"/>
          <w:bCs/>
          <w:sz w:val="16"/>
          <w:szCs w:val="16"/>
        </w:rPr>
      </w:pPr>
    </w:p>
    <w:p w:rsidR="000E2FB5" w:rsidRDefault="00FF53F8" w:rsidP="009F0C71">
      <w:pPr>
        <w:tabs>
          <w:tab w:val="left" w:pos="1134"/>
          <w:tab w:val="left" w:pos="1276"/>
        </w:tabs>
        <w:spacing w:line="30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Žádost o zápis rozvodu manželství do matriky manželství ZM </w:t>
      </w:r>
      <w:r w:rsidR="00BB55E6">
        <w:rPr>
          <w:rFonts w:ascii="Arial" w:hAnsi="Arial" w:cs="Arial"/>
          <w:b/>
          <w:sz w:val="28"/>
          <w:szCs w:val="28"/>
          <w:u w:val="single"/>
        </w:rPr>
        <w:br/>
      </w:r>
      <w:r>
        <w:rPr>
          <w:rFonts w:ascii="Arial" w:hAnsi="Arial" w:cs="Arial"/>
          <w:b/>
          <w:sz w:val="28"/>
          <w:szCs w:val="28"/>
          <w:u w:val="single"/>
        </w:rPr>
        <w:t>a vydání oddacího listu s poznámkou o rozvodu manželství</w:t>
      </w:r>
    </w:p>
    <w:p w:rsidR="000E2FB5" w:rsidRPr="005B057C" w:rsidRDefault="00FF53F8" w:rsidP="00AC0FEE">
      <w:pPr>
        <w:spacing w:before="80" w:line="300" w:lineRule="auto"/>
        <w:jc w:val="center"/>
        <w:rPr>
          <w:rFonts w:ascii="Arial" w:hAnsi="Arial" w:cs="Arial"/>
          <w:i/>
          <w:sz w:val="20"/>
          <w:szCs w:val="20"/>
        </w:rPr>
      </w:pPr>
      <w:r w:rsidRPr="005B057C">
        <w:rPr>
          <w:rFonts w:ascii="Arial" w:hAnsi="Arial" w:cs="Arial"/>
          <w:i/>
          <w:sz w:val="20"/>
          <w:szCs w:val="20"/>
        </w:rPr>
        <w:t xml:space="preserve">/dle § 49 a § 5 zákona č. 301//2000 </w:t>
      </w:r>
      <w:r w:rsidRPr="005B057C">
        <w:rPr>
          <w:rFonts w:ascii="Arial" w:hAnsi="Arial" w:cs="Arial"/>
          <w:i/>
          <w:sz w:val="20"/>
          <w:szCs w:val="20"/>
        </w:rPr>
        <w:t xml:space="preserve">Sb., o matrikách, jménu a příjmení </w:t>
      </w:r>
      <w:r w:rsidR="005B057C">
        <w:rPr>
          <w:rFonts w:ascii="Arial" w:hAnsi="Arial" w:cs="Arial"/>
          <w:i/>
          <w:sz w:val="20"/>
          <w:szCs w:val="20"/>
        </w:rPr>
        <w:br/>
      </w:r>
      <w:r w:rsidRPr="005B057C">
        <w:rPr>
          <w:rFonts w:ascii="Arial" w:hAnsi="Arial" w:cs="Arial"/>
          <w:i/>
          <w:sz w:val="20"/>
          <w:szCs w:val="20"/>
        </w:rPr>
        <w:t>a o změně některých souvisejících zákonů, ve znění pozdějších předpisů/</w:t>
      </w:r>
    </w:p>
    <w:p w:rsidR="000E2FB5" w:rsidRPr="00AC0FEE" w:rsidRDefault="000E2FB5">
      <w:pPr>
        <w:spacing w:line="300" w:lineRule="auto"/>
        <w:jc w:val="center"/>
        <w:rPr>
          <w:rFonts w:ascii="Arial" w:hAnsi="Arial" w:cs="Arial"/>
          <w:sz w:val="12"/>
          <w:szCs w:val="12"/>
        </w:rPr>
      </w:pPr>
    </w:p>
    <w:p w:rsidR="000E2FB5" w:rsidRDefault="00FF53F8">
      <w:pPr>
        <w:spacing w:after="60"/>
        <w:jc w:val="both"/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Žadatel/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ka</w:t>
      </w:r>
      <w:proofErr w:type="spellEnd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25"/>
        <w:gridCol w:w="5559"/>
      </w:tblGrid>
      <w:tr w:rsidR="00A54755" w:rsidTr="00557A6B">
        <w:trPr>
          <w:trHeight w:val="454"/>
        </w:trPr>
        <w:tc>
          <w:tcPr>
            <w:tcW w:w="4219" w:type="dxa"/>
            <w:gridSpan w:val="2"/>
            <w:vAlign w:val="bottom"/>
          </w:tcPr>
          <w:p w:rsidR="00A54755" w:rsidRDefault="00A54755" w:rsidP="00A54755">
            <w:pPr>
              <w:outlineLvl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 /popř. jména/ a příjmení žadatele/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lky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59" w:type="dxa"/>
            <w:tcBorders>
              <w:bottom w:val="dotted" w:sz="4" w:space="0" w:color="auto"/>
            </w:tcBorders>
            <w:vAlign w:val="bottom"/>
          </w:tcPr>
          <w:p w:rsidR="00A54755" w:rsidRPr="0078609F" w:rsidRDefault="00BE46A9" w:rsidP="00A54755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A54755" w:rsidTr="00557A6B">
        <w:trPr>
          <w:trHeight w:val="454"/>
        </w:trPr>
        <w:tc>
          <w:tcPr>
            <w:tcW w:w="4219" w:type="dxa"/>
            <w:gridSpan w:val="2"/>
            <w:vAlign w:val="bottom"/>
          </w:tcPr>
          <w:p w:rsidR="00A54755" w:rsidRDefault="009A5A89" w:rsidP="00A54755">
            <w:pPr>
              <w:outlineLvl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narození:</w:t>
            </w:r>
          </w:p>
        </w:tc>
        <w:tc>
          <w:tcPr>
            <w:tcW w:w="5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54755" w:rsidRPr="0078609F" w:rsidRDefault="00BE46A9" w:rsidP="00A54755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54755" w:rsidTr="00557A6B">
        <w:trPr>
          <w:trHeight w:val="454"/>
        </w:trPr>
        <w:tc>
          <w:tcPr>
            <w:tcW w:w="4219" w:type="dxa"/>
            <w:gridSpan w:val="2"/>
            <w:vAlign w:val="bottom"/>
          </w:tcPr>
          <w:p w:rsidR="00A54755" w:rsidRDefault="009A5A89" w:rsidP="00A54755">
            <w:pPr>
              <w:outlineLvl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Trvalé bydliště:</w:t>
            </w:r>
          </w:p>
        </w:tc>
        <w:tc>
          <w:tcPr>
            <w:tcW w:w="5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54755" w:rsidRPr="0078609F" w:rsidRDefault="00BE46A9" w:rsidP="00A54755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54755" w:rsidTr="00557A6B">
        <w:trPr>
          <w:trHeight w:val="454"/>
        </w:trPr>
        <w:tc>
          <w:tcPr>
            <w:tcW w:w="4219" w:type="dxa"/>
            <w:gridSpan w:val="2"/>
            <w:vAlign w:val="bottom"/>
          </w:tcPr>
          <w:p w:rsidR="00A54755" w:rsidRDefault="009A5A89" w:rsidP="00A54755">
            <w:pPr>
              <w:outlineLvl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Telefonní a emailový kontakt</w:t>
            </w:r>
            <w:r w:rsidR="000C5C3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54755" w:rsidRPr="0078609F" w:rsidRDefault="00BE46A9" w:rsidP="00A54755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F0C71" w:rsidTr="00557A6B">
        <w:trPr>
          <w:trHeight w:val="454"/>
        </w:trPr>
        <w:tc>
          <w:tcPr>
            <w:tcW w:w="9778" w:type="dxa"/>
            <w:gridSpan w:val="3"/>
            <w:vAlign w:val="bottom"/>
          </w:tcPr>
          <w:p w:rsidR="009F0C71" w:rsidRDefault="009F0C71" w:rsidP="00A54755">
            <w:pPr>
              <w:outlineLvl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Oprávnění k podání žádosti /příbuzenský vztah, právní zájem, plná moc/:</w:t>
            </w:r>
          </w:p>
        </w:tc>
      </w:tr>
      <w:tr w:rsidR="00A351BB" w:rsidRPr="0078609F" w:rsidTr="00557A6B">
        <w:trPr>
          <w:trHeight w:val="454"/>
        </w:trPr>
        <w:tc>
          <w:tcPr>
            <w:tcW w:w="9778" w:type="dxa"/>
            <w:gridSpan w:val="3"/>
            <w:tcBorders>
              <w:bottom w:val="dotted" w:sz="4" w:space="0" w:color="auto"/>
            </w:tcBorders>
            <w:vAlign w:val="bottom"/>
          </w:tcPr>
          <w:p w:rsidR="00A351BB" w:rsidRPr="0078609F" w:rsidRDefault="00BE46A9" w:rsidP="00A54755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C4583" w:rsidRPr="009A3BB4" w:rsidTr="009A3BB4">
        <w:trPr>
          <w:trHeight w:val="227"/>
        </w:trPr>
        <w:tc>
          <w:tcPr>
            <w:tcW w:w="9778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1C4583" w:rsidRPr="009A3BB4" w:rsidRDefault="001C4583" w:rsidP="00A54755">
            <w:pPr>
              <w:outlineLvl w:val="0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</w:tc>
      </w:tr>
      <w:tr w:rsidR="00193303" w:rsidTr="009F0C71">
        <w:trPr>
          <w:trHeight w:val="454"/>
        </w:trPr>
        <w:tc>
          <w:tcPr>
            <w:tcW w:w="3794" w:type="dxa"/>
            <w:tcBorders>
              <w:top w:val="single" w:sz="4" w:space="0" w:color="auto"/>
            </w:tcBorders>
            <w:vAlign w:val="bottom"/>
          </w:tcPr>
          <w:p w:rsidR="00193303" w:rsidRDefault="00193303" w:rsidP="00612DE3">
            <w:pPr>
              <w:outlineLvl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Jméno a příjmení muže </w:t>
            </w:r>
            <w:r w:rsidRPr="000C5C3A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při sňatku/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984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193303" w:rsidRPr="0078609F" w:rsidRDefault="00BE46A9" w:rsidP="00A54755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93303" w:rsidTr="009F0C71">
        <w:trPr>
          <w:trHeight w:val="454"/>
        </w:trPr>
        <w:tc>
          <w:tcPr>
            <w:tcW w:w="3794" w:type="dxa"/>
            <w:vAlign w:val="bottom"/>
          </w:tcPr>
          <w:p w:rsidR="00193303" w:rsidRDefault="00193303" w:rsidP="00612DE3">
            <w:pPr>
              <w:outlineLvl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a místo narození muže:</w:t>
            </w:r>
          </w:p>
        </w:tc>
        <w:tc>
          <w:tcPr>
            <w:tcW w:w="598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93303" w:rsidRPr="0078609F" w:rsidRDefault="00BE46A9" w:rsidP="00A54755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93303" w:rsidTr="009F0C71">
        <w:trPr>
          <w:trHeight w:val="454"/>
        </w:trPr>
        <w:tc>
          <w:tcPr>
            <w:tcW w:w="3794" w:type="dxa"/>
            <w:vAlign w:val="bottom"/>
          </w:tcPr>
          <w:p w:rsidR="00193303" w:rsidRDefault="00193303" w:rsidP="00612DE3">
            <w:pPr>
              <w:outlineLvl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méno a příjmení ženy </w:t>
            </w:r>
            <w:r>
              <w:rPr>
                <w:rFonts w:ascii="Arial" w:hAnsi="Arial" w:cs="Arial"/>
                <w:sz w:val="20"/>
                <w:szCs w:val="20"/>
              </w:rPr>
              <w:t>/při sňatku</w:t>
            </w:r>
            <w:r>
              <w:rPr>
                <w:rFonts w:ascii="Arial" w:hAnsi="Arial" w:cs="Arial"/>
                <w:b/>
                <w:sz w:val="20"/>
                <w:szCs w:val="20"/>
              </w:rPr>
              <w:t>/:</w:t>
            </w:r>
          </w:p>
        </w:tc>
        <w:tc>
          <w:tcPr>
            <w:tcW w:w="598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93303" w:rsidRPr="0078609F" w:rsidRDefault="00BE46A9" w:rsidP="00A54755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93303" w:rsidTr="009F0C71">
        <w:trPr>
          <w:trHeight w:val="454"/>
        </w:trPr>
        <w:tc>
          <w:tcPr>
            <w:tcW w:w="3794" w:type="dxa"/>
            <w:vAlign w:val="bottom"/>
          </w:tcPr>
          <w:p w:rsidR="00193303" w:rsidRDefault="00193303" w:rsidP="00612DE3">
            <w:pPr>
              <w:outlineLvl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a místo narození ženy:</w:t>
            </w:r>
          </w:p>
        </w:tc>
        <w:tc>
          <w:tcPr>
            <w:tcW w:w="598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93303" w:rsidRPr="0078609F" w:rsidRDefault="00BE46A9" w:rsidP="00A54755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93303" w:rsidTr="009F0C71">
        <w:trPr>
          <w:trHeight w:val="454"/>
        </w:trPr>
        <w:tc>
          <w:tcPr>
            <w:tcW w:w="3794" w:type="dxa"/>
            <w:vAlign w:val="bottom"/>
          </w:tcPr>
          <w:p w:rsidR="00193303" w:rsidRDefault="00193303" w:rsidP="008201B3">
            <w:pPr>
              <w:outlineLvl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Datum a místo sňatku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/město a stát/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</w:tc>
        <w:tc>
          <w:tcPr>
            <w:tcW w:w="598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93303" w:rsidRPr="0078609F" w:rsidRDefault="00BE46A9" w:rsidP="00A54755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351BB" w:rsidRPr="009A3BB4" w:rsidTr="009A3BB4">
        <w:trPr>
          <w:trHeight w:val="227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vAlign w:val="bottom"/>
          </w:tcPr>
          <w:p w:rsidR="00A351BB" w:rsidRPr="009A3BB4" w:rsidRDefault="00A351BB" w:rsidP="00A54755">
            <w:pPr>
              <w:outlineLvl w:val="0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</w:tc>
      </w:tr>
    </w:tbl>
    <w:p w:rsidR="00193303" w:rsidRDefault="00193303">
      <w:pPr>
        <w:spacing w:line="48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0E2FB5" w:rsidRDefault="00FF53F8" w:rsidP="00C20794">
      <w:pPr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Žádám o zápis rozvodu manželství do matriky manželství vedené Matričním úřadem, Úřadu městské části města Brna, Brno-střed.</w:t>
      </w:r>
      <w:r w:rsidR="0078609F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"/>
        <w:gridCol w:w="709"/>
        <w:gridCol w:w="2268"/>
        <w:gridCol w:w="708"/>
        <w:gridCol w:w="316"/>
        <w:gridCol w:w="1669"/>
        <w:gridCol w:w="1448"/>
      </w:tblGrid>
      <w:tr w:rsidR="00BB7C28" w:rsidTr="00C20794">
        <w:trPr>
          <w:trHeight w:val="340"/>
        </w:trPr>
        <w:tc>
          <w:tcPr>
            <w:tcW w:w="3369" w:type="dxa"/>
            <w:gridSpan w:val="4"/>
            <w:vAlign w:val="bottom"/>
          </w:tcPr>
          <w:p w:rsidR="00BB7C28" w:rsidRDefault="00B24D7D" w:rsidP="00FD091E">
            <w:pPr>
              <w:spacing w:line="240" w:lineRule="atLeast"/>
              <w:ind w:right="-108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Manželství bylo zrušeno rozsudkem</w:t>
            </w:r>
          </w:p>
        </w:tc>
        <w:tc>
          <w:tcPr>
            <w:tcW w:w="2976" w:type="dxa"/>
            <w:gridSpan w:val="2"/>
            <w:tcBorders>
              <w:bottom w:val="dotted" w:sz="4" w:space="0" w:color="auto"/>
            </w:tcBorders>
            <w:vAlign w:val="bottom"/>
          </w:tcPr>
          <w:p w:rsidR="00BB7C28" w:rsidRDefault="00BE46A9" w:rsidP="00CC07D0">
            <w:pPr>
              <w:spacing w:line="240" w:lineRule="atLeast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vAlign w:val="bottom"/>
          </w:tcPr>
          <w:p w:rsidR="00BB7C28" w:rsidRDefault="00B24D7D" w:rsidP="00CC07D0">
            <w:pPr>
              <w:spacing w:line="240" w:lineRule="atLeast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3117" w:type="dxa"/>
            <w:gridSpan w:val="2"/>
            <w:tcBorders>
              <w:bottom w:val="dotted" w:sz="4" w:space="0" w:color="auto"/>
            </w:tcBorders>
            <w:vAlign w:val="bottom"/>
          </w:tcPr>
          <w:p w:rsidR="00BB7C28" w:rsidRDefault="00BE46A9" w:rsidP="00CC07D0">
            <w:pPr>
              <w:spacing w:line="240" w:lineRule="atLeast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B7C28" w:rsidTr="00C20794">
        <w:trPr>
          <w:trHeight w:val="340"/>
        </w:trPr>
        <w:tc>
          <w:tcPr>
            <w:tcW w:w="3369" w:type="dxa"/>
            <w:gridSpan w:val="4"/>
            <w:vAlign w:val="bottom"/>
          </w:tcPr>
          <w:p w:rsidR="00BB7C28" w:rsidRDefault="00BB7C28" w:rsidP="00CC07D0">
            <w:pPr>
              <w:spacing w:line="240" w:lineRule="atLeas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dotted" w:sz="4" w:space="0" w:color="auto"/>
            </w:tcBorders>
          </w:tcPr>
          <w:p w:rsidR="00BB7C28" w:rsidRPr="00CC07D0" w:rsidRDefault="00B24D7D" w:rsidP="00CC07D0">
            <w:pPr>
              <w:spacing w:line="240" w:lineRule="atLeast"/>
              <w:jc w:val="center"/>
              <w:outlineLvl w:val="0"/>
              <w:rPr>
                <w:rFonts w:ascii="Arial" w:hAnsi="Arial" w:cs="Arial"/>
                <w:i/>
                <w:sz w:val="20"/>
                <w:szCs w:val="20"/>
              </w:rPr>
            </w:pPr>
            <w:r w:rsidRPr="00CC07D0">
              <w:rPr>
                <w:rFonts w:ascii="Arial" w:hAnsi="Arial" w:cs="Arial"/>
                <w:i/>
                <w:sz w:val="20"/>
                <w:szCs w:val="20"/>
              </w:rPr>
              <w:t>/název soudu/</w:t>
            </w:r>
          </w:p>
        </w:tc>
        <w:tc>
          <w:tcPr>
            <w:tcW w:w="316" w:type="dxa"/>
          </w:tcPr>
          <w:p w:rsidR="00BB7C28" w:rsidRPr="00CC07D0" w:rsidRDefault="00BB7C28" w:rsidP="00CC07D0">
            <w:pPr>
              <w:spacing w:line="240" w:lineRule="atLeast"/>
              <w:jc w:val="center"/>
              <w:outlineLvl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117" w:type="dxa"/>
            <w:gridSpan w:val="2"/>
            <w:tcBorders>
              <w:top w:val="dotted" w:sz="4" w:space="0" w:color="auto"/>
            </w:tcBorders>
          </w:tcPr>
          <w:p w:rsidR="00BB7C28" w:rsidRPr="00CC07D0" w:rsidRDefault="00B24D7D" w:rsidP="00CC07D0">
            <w:pPr>
              <w:spacing w:line="240" w:lineRule="atLeast"/>
              <w:jc w:val="center"/>
              <w:outlineLvl w:val="0"/>
              <w:rPr>
                <w:rFonts w:ascii="Arial" w:hAnsi="Arial" w:cs="Arial"/>
                <w:i/>
                <w:sz w:val="20"/>
                <w:szCs w:val="20"/>
              </w:rPr>
            </w:pPr>
            <w:r w:rsidRPr="00CC07D0">
              <w:rPr>
                <w:rFonts w:ascii="Arial" w:hAnsi="Arial" w:cs="Arial"/>
                <w:i/>
                <w:sz w:val="20"/>
                <w:szCs w:val="20"/>
              </w:rPr>
              <w:t>/město a stát/</w:t>
            </w:r>
          </w:p>
        </w:tc>
      </w:tr>
      <w:tr w:rsidR="00CB272D" w:rsidTr="00C20794">
        <w:trPr>
          <w:trHeight w:val="340"/>
        </w:trPr>
        <w:tc>
          <w:tcPr>
            <w:tcW w:w="817" w:type="dxa"/>
            <w:vAlign w:val="bottom"/>
          </w:tcPr>
          <w:p w:rsidR="00CB272D" w:rsidRDefault="00CB272D" w:rsidP="00CC07D0">
            <w:pPr>
              <w:spacing w:line="240" w:lineRule="atLeas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 dne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bottom"/>
          </w:tcPr>
          <w:p w:rsidR="00CB272D" w:rsidRPr="00935F69" w:rsidRDefault="00BE46A9" w:rsidP="005C5B9B">
            <w:pPr>
              <w:spacing w:line="240" w:lineRule="atLeast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CB272D" w:rsidRDefault="00CB272D" w:rsidP="00935F69">
            <w:pPr>
              <w:spacing w:line="240" w:lineRule="atLeast"/>
              <w:ind w:left="-51" w:right="-108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j.</w:t>
            </w:r>
          </w:p>
        </w:tc>
        <w:tc>
          <w:tcPr>
            <w:tcW w:w="2977" w:type="dxa"/>
            <w:gridSpan w:val="2"/>
            <w:tcBorders>
              <w:bottom w:val="dotted" w:sz="4" w:space="0" w:color="auto"/>
            </w:tcBorders>
            <w:vAlign w:val="bottom"/>
          </w:tcPr>
          <w:p w:rsidR="00CB272D" w:rsidRPr="004F1756" w:rsidRDefault="00BE46A9" w:rsidP="00F70930">
            <w:pPr>
              <w:spacing w:line="240" w:lineRule="atLeast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3"/>
            <w:vAlign w:val="bottom"/>
          </w:tcPr>
          <w:p w:rsidR="00CB272D" w:rsidRDefault="00E50295" w:rsidP="00935F69">
            <w:pPr>
              <w:spacing w:line="240" w:lineRule="atLeast"/>
              <w:ind w:right="-108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který nabyl právní moci dne</w:t>
            </w:r>
          </w:p>
        </w:tc>
        <w:tc>
          <w:tcPr>
            <w:tcW w:w="1448" w:type="dxa"/>
            <w:tcBorders>
              <w:bottom w:val="dotted" w:sz="4" w:space="0" w:color="auto"/>
            </w:tcBorders>
            <w:vAlign w:val="bottom"/>
          </w:tcPr>
          <w:p w:rsidR="00CB272D" w:rsidRPr="00935F69" w:rsidRDefault="00BE46A9" w:rsidP="00935F69">
            <w:pPr>
              <w:spacing w:line="240" w:lineRule="atLeast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B7C28" w:rsidRDefault="00BB7C28">
      <w:pPr>
        <w:spacing w:line="240" w:lineRule="atLeast"/>
        <w:jc w:val="both"/>
        <w:outlineLvl w:val="0"/>
        <w:rPr>
          <w:rFonts w:ascii="Arial" w:hAnsi="Arial" w:cs="Arial"/>
          <w:sz w:val="20"/>
          <w:szCs w:val="20"/>
        </w:rPr>
      </w:pPr>
    </w:p>
    <w:p w:rsidR="00FA09DF" w:rsidRDefault="00FA09DF">
      <w:pPr>
        <w:spacing w:line="240" w:lineRule="atLeast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4F1756" w:rsidTr="00A3567C">
        <w:trPr>
          <w:trHeight w:val="737"/>
        </w:trPr>
        <w:tc>
          <w:tcPr>
            <w:tcW w:w="9778" w:type="dxa"/>
            <w:tcBorders>
              <w:bottom w:val="nil"/>
            </w:tcBorders>
            <w:vAlign w:val="bottom"/>
          </w:tcPr>
          <w:p w:rsidR="00996794" w:rsidRDefault="00996794" w:rsidP="00A3567C">
            <w:pPr>
              <w:spacing w:before="60" w:after="12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 žádosti přikládám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F1756" w:rsidRDefault="00996794" w:rsidP="00996794">
            <w:pPr>
              <w:outlineLvl w:val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originál českého oddacího listu nebo prohlašuji, že originál českého oddacího listu nevlastním z důvodu:</w:t>
            </w:r>
          </w:p>
        </w:tc>
      </w:tr>
      <w:tr w:rsidR="004F1756" w:rsidTr="00D87250">
        <w:trPr>
          <w:trHeight w:val="454"/>
        </w:trPr>
        <w:tc>
          <w:tcPr>
            <w:tcW w:w="9778" w:type="dxa"/>
            <w:tcBorders>
              <w:top w:val="nil"/>
              <w:bottom w:val="dotted" w:sz="4" w:space="0" w:color="auto"/>
            </w:tcBorders>
            <w:vAlign w:val="bottom"/>
          </w:tcPr>
          <w:p w:rsidR="004F1756" w:rsidRDefault="00BE46A9" w:rsidP="00996794">
            <w:pPr>
              <w:outlineLvl w:val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F1756" w:rsidTr="00D87250">
        <w:trPr>
          <w:trHeight w:val="454"/>
        </w:trPr>
        <w:tc>
          <w:tcPr>
            <w:tcW w:w="9778" w:type="dxa"/>
            <w:tcBorders>
              <w:top w:val="dotted" w:sz="4" w:space="0" w:color="auto"/>
            </w:tcBorders>
            <w:vAlign w:val="bottom"/>
          </w:tcPr>
          <w:p w:rsidR="004F1756" w:rsidRDefault="00996794" w:rsidP="00996794">
            <w:pPr>
              <w:outlineLvl w:val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a veřejné listiny o rozvodu manželství (uveďte jejich výčet) – doporučené přílohy uvedeny na str. 3 žádost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D8725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F1756" w:rsidTr="00FA09DF">
        <w:trPr>
          <w:trHeight w:val="1701"/>
        </w:trPr>
        <w:tc>
          <w:tcPr>
            <w:tcW w:w="9778" w:type="dxa"/>
          </w:tcPr>
          <w:p w:rsidR="004F1756" w:rsidRDefault="00BE46A9" w:rsidP="00FA09DF">
            <w:pPr>
              <w:spacing w:before="60"/>
              <w:outlineLvl w:val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B0930" w:rsidRPr="004B0930" w:rsidRDefault="004B0930" w:rsidP="004B0930">
      <w:pPr>
        <w:rPr>
          <w:rFonts w:ascii="Arial" w:hAnsi="Arial" w:cs="Arial"/>
          <w:b/>
          <w:bCs/>
          <w:sz w:val="8"/>
          <w:szCs w:val="8"/>
        </w:rPr>
      </w:pPr>
      <w:r w:rsidRPr="004B0930">
        <w:rPr>
          <w:rFonts w:ascii="Arial" w:hAnsi="Arial" w:cs="Arial"/>
          <w:b/>
          <w:bCs/>
          <w:sz w:val="8"/>
          <w:szCs w:val="8"/>
        </w:rPr>
        <w:br w:type="page"/>
      </w:r>
    </w:p>
    <w:p w:rsidR="000E2FB5" w:rsidRDefault="00FF53F8">
      <w:pPr>
        <w:spacing w:line="30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Poučení: </w:t>
      </w:r>
    </w:p>
    <w:p w:rsidR="000E2FB5" w:rsidRDefault="00FF53F8">
      <w:pPr>
        <w:spacing w:line="30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Problematika </w:t>
      </w:r>
      <w:r>
        <w:rPr>
          <w:rFonts w:ascii="Arial" w:hAnsi="Arial" w:cs="Arial"/>
          <w:bCs/>
          <w:sz w:val="20"/>
          <w:szCs w:val="20"/>
        </w:rPr>
        <w:t>zápisu rozhodnutí o rozvodu je poměrně složitá</w:t>
      </w:r>
      <w:r w:rsidR="0078609F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a velmi individuální, když jaké listiny </w:t>
      </w:r>
      <w:proofErr w:type="gramStart"/>
      <w:r>
        <w:rPr>
          <w:rFonts w:ascii="Arial" w:hAnsi="Arial" w:cs="Arial"/>
          <w:bCs/>
          <w:sz w:val="20"/>
          <w:szCs w:val="20"/>
        </w:rPr>
        <w:t>mají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být</w:t>
      </w:r>
      <w:r w:rsidR="0078609F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předloženy k zápisu rozvodu do matriční knihy se </w:t>
      </w:r>
      <w:proofErr w:type="gramStart"/>
      <w:r>
        <w:rPr>
          <w:rFonts w:ascii="Arial" w:hAnsi="Arial" w:cs="Arial"/>
          <w:bCs/>
          <w:sz w:val="20"/>
          <w:szCs w:val="20"/>
        </w:rPr>
        <w:t>posuzuje</w:t>
      </w:r>
      <w:proofErr w:type="gramEnd"/>
      <w:r w:rsidR="0078609F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podle </w:t>
      </w:r>
    </w:p>
    <w:p w:rsidR="000E2FB5" w:rsidRDefault="00FF53F8">
      <w:pPr>
        <w:pStyle w:val="Odstavecseseznamem"/>
        <w:numPr>
          <w:ilvl w:val="0"/>
          <w:numId w:val="8"/>
        </w:num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data</w:t>
      </w:r>
      <w:r w:rsidR="0078609F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rozvodu,</w:t>
      </w:r>
    </w:p>
    <w:p w:rsidR="000E2FB5" w:rsidRDefault="00FF53F8">
      <w:pPr>
        <w:pStyle w:val="Odstavecseseznamem"/>
        <w:numPr>
          <w:ilvl w:val="0"/>
          <w:numId w:val="8"/>
        </w:num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státu, ve kterém k rozvodu došlo,</w:t>
      </w:r>
    </w:p>
    <w:p w:rsidR="000E2FB5" w:rsidRDefault="00FF53F8">
      <w:pPr>
        <w:pStyle w:val="Odstavecseseznamem"/>
        <w:numPr>
          <w:ilvl w:val="0"/>
          <w:numId w:val="8"/>
        </w:num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způsobu, jakým bylo manželství rozvedeno,</w:t>
      </w:r>
    </w:p>
    <w:p w:rsidR="000E2FB5" w:rsidRDefault="00FF53F8">
      <w:pPr>
        <w:pStyle w:val="Odstavecseseznamem"/>
        <w:numPr>
          <w:ilvl w:val="0"/>
          <w:numId w:val="8"/>
        </w:numPr>
        <w:spacing w:line="30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státního</w:t>
      </w:r>
      <w:r w:rsidR="007860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občanství, které měli</w:t>
      </w:r>
      <w:r w:rsidR="007860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 době rozvodu rozvádějící se manželé.</w:t>
      </w:r>
    </w:p>
    <w:p w:rsidR="000E2FB5" w:rsidRDefault="000E2FB5">
      <w:pPr>
        <w:pStyle w:val="Odstavecseseznamem"/>
        <w:spacing w:line="300" w:lineRule="auto"/>
        <w:jc w:val="both"/>
        <w:rPr>
          <w:rFonts w:ascii="Arial" w:hAnsi="Arial" w:cs="Arial"/>
          <w:bCs/>
          <w:sz w:val="20"/>
          <w:szCs w:val="20"/>
        </w:rPr>
      </w:pPr>
    </w:p>
    <w:p w:rsidR="000E2FB5" w:rsidRDefault="00FF53F8">
      <w:pPr>
        <w:spacing w:line="30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Doporučujeme,</w:t>
      </w:r>
      <w:r w:rsidR="0078609F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proto</w:t>
      </w:r>
      <w:r w:rsidR="0078609F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před odesláním žádosti konzultovat zasílané doklady s kterýmkoliv matričním úřadem na území České republiky, českým zastupitelským úřadem v zahraničí,</w:t>
      </w:r>
      <w:r w:rsidR="0078609F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případně přímo s pracovnicemi Matričního úřadu, Oddělení zvláštní matriky,</w:t>
      </w:r>
      <w:r w:rsidR="0078609F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Brno-s</w:t>
      </w:r>
      <w:r>
        <w:rPr>
          <w:rFonts w:ascii="Arial" w:hAnsi="Arial" w:cs="Arial"/>
          <w:b/>
          <w:bCs/>
          <w:sz w:val="20"/>
          <w:szCs w:val="20"/>
        </w:rPr>
        <w:t>třed (</w:t>
      </w:r>
      <w:r>
        <w:rPr>
          <w:rFonts w:ascii="Arial" w:hAnsi="Arial" w:cs="Arial"/>
          <w:b/>
          <w:bCs/>
          <w:sz w:val="20"/>
          <w:szCs w:val="20"/>
        </w:rPr>
        <w:t>kontakty</w:t>
      </w:r>
      <w:r w:rsidR="0078609F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naleznete na webu: </w:t>
      </w:r>
      <w:hyperlink r:id="rId9" w:history="1">
        <w:r>
          <w:rPr>
            <w:rStyle w:val="Hypertextovodkaz"/>
            <w:rFonts w:ascii="Arial" w:hAnsi="Arial" w:cs="Arial"/>
            <w:b/>
            <w:bCs/>
            <w:sz w:val="20"/>
            <w:szCs w:val="20"/>
          </w:rPr>
          <w:t>www.brno-stred.cz</w:t>
        </w:r>
      </w:hyperlink>
      <w:r w:rsidR="00495380"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>. Předejdete tak případným nadbytečným nákladům na zajištění překladů a</w:t>
      </w:r>
      <w:r w:rsidR="00495380">
        <w:rPr>
          <w:rFonts w:ascii="Arial" w:hAnsi="Arial" w:cs="Arial"/>
          <w:b/>
          <w:bCs/>
          <w:sz w:val="20"/>
          <w:szCs w:val="20"/>
        </w:rPr>
        <w:t> </w:t>
      </w:r>
      <w:r>
        <w:rPr>
          <w:rFonts w:ascii="Arial" w:hAnsi="Arial" w:cs="Arial"/>
          <w:b/>
          <w:bCs/>
          <w:sz w:val="20"/>
          <w:szCs w:val="20"/>
        </w:rPr>
        <w:t xml:space="preserve">ověření cizích veřejných listin. </w:t>
      </w:r>
    </w:p>
    <w:p w:rsidR="000E2FB5" w:rsidRDefault="000E2FB5">
      <w:pPr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0E2FB5" w:rsidRDefault="00FF53F8"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Uznávání rozhodnutí a cizích veřejných listin o rozvo</w:t>
      </w:r>
      <w:r>
        <w:rPr>
          <w:rFonts w:ascii="Arial" w:hAnsi="Arial" w:cs="Arial"/>
          <w:sz w:val="20"/>
          <w:szCs w:val="20"/>
        </w:rPr>
        <w:t>du manželství vydaných orgány cizího státu je upraveno právními předpisy Evropské unie, mezinárodními</w:t>
      </w:r>
      <w:r w:rsidR="007860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smlouvami a</w:t>
      </w:r>
      <w:r w:rsidR="007860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vnitrostátními právními předpisy. Před vnitrostátními předpisy mají přitom přednost právní předpisy Evropské unie a mezinárodní smlouvy (dvo</w:t>
      </w:r>
      <w:r>
        <w:rPr>
          <w:rFonts w:ascii="Arial" w:hAnsi="Arial" w:cs="Arial"/>
          <w:sz w:val="20"/>
          <w:szCs w:val="20"/>
        </w:rPr>
        <w:t>ustranné i vícestranné). Až ve věcech, na které tyto prameny práva nedopadají, se použije zákon č.</w:t>
      </w:r>
      <w:r w:rsidR="00373811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91/2012 Sb., o mezinárodním právu soukromém, ve znění pozdějších předpisů (dále jen zákon o</w:t>
      </w:r>
      <w:r w:rsidR="00373811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mezinárodním právu soukromém). V celé řadě případů je proto uzná</w:t>
      </w:r>
      <w:r>
        <w:rPr>
          <w:rFonts w:ascii="Arial" w:hAnsi="Arial" w:cs="Arial"/>
          <w:sz w:val="20"/>
          <w:szCs w:val="20"/>
        </w:rPr>
        <w:t>ní cizího rozhodnutí v České republice automatické a není třeba zvláštního rozhodnutí o uznání vydané Nejvyšším soudem České republiky.</w:t>
      </w:r>
    </w:p>
    <w:p w:rsidR="000E2FB5" w:rsidRDefault="00FF53F8">
      <w:pPr>
        <w:spacing w:line="30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Nejvyšší soud České republiky na základě ustanovení § 51 a § 55 zákona o mezinárodním právu soukromém,</w:t>
      </w:r>
      <w:r w:rsidR="007860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rozhoduje pouze</w:t>
      </w:r>
      <w:r>
        <w:rPr>
          <w:rFonts w:ascii="Arial" w:hAnsi="Arial" w:cs="Arial"/>
          <w:sz w:val="20"/>
          <w:szCs w:val="20"/>
        </w:rPr>
        <w:t xml:space="preserve"> o uznání pravomocných cizích rozhodnutí ve věcech rozvodu manželství, zákonného odloučení, prohlášení manželství za neplatné a určení, zda tu manželství je či není,</w:t>
      </w:r>
      <w:r w:rsidR="007860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byl-li alespoň jeden z účastníků řízení pouze</w:t>
      </w:r>
      <w:r w:rsidR="007860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státním občanem České republiky. Tento pos</w:t>
      </w:r>
      <w:r>
        <w:rPr>
          <w:rFonts w:ascii="Arial" w:hAnsi="Arial" w:cs="Arial"/>
          <w:sz w:val="20"/>
          <w:szCs w:val="20"/>
        </w:rPr>
        <w:t xml:space="preserve">tup se však týká pouze rozhodnutí, na která nedopadá automatický režim uznání ve smyslu nařízení Brusel II bis případně Brusel II </w:t>
      </w:r>
      <w:proofErr w:type="spellStart"/>
      <w:r>
        <w:rPr>
          <w:rFonts w:ascii="Arial" w:hAnsi="Arial" w:cs="Arial"/>
          <w:sz w:val="20"/>
          <w:szCs w:val="20"/>
        </w:rPr>
        <w:t>ter</w:t>
      </w:r>
      <w:proofErr w:type="spellEnd"/>
      <w:r>
        <w:rPr>
          <w:rFonts w:ascii="Arial" w:hAnsi="Arial" w:cs="Arial"/>
          <w:sz w:val="20"/>
          <w:szCs w:val="20"/>
        </w:rPr>
        <w:t>, případně automatický režim uznávání dle mnohostranných či dvoustranných mezinárodních smluv.</w:t>
      </w:r>
    </w:p>
    <w:p w:rsidR="000E2FB5" w:rsidRDefault="00FF53F8">
      <w:pPr>
        <w:spacing w:line="300" w:lineRule="auto"/>
        <w:jc w:val="both"/>
        <w:rPr>
          <w:rStyle w:val="Hypertextovodkaz"/>
          <w:rFonts w:ascii="Arial" w:hAnsi="Arial" w:cs="Arial"/>
          <w:bCs/>
          <w:color w:val="000000" w:themeColor="text1"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</w:rPr>
        <w:t>Další informace k uznávání c</w:t>
      </w:r>
      <w:r>
        <w:rPr>
          <w:rFonts w:ascii="Arial" w:hAnsi="Arial" w:cs="Arial"/>
          <w:bCs/>
          <w:sz w:val="20"/>
          <w:szCs w:val="20"/>
        </w:rPr>
        <w:t>izích rozhodnutí v České republice jsou pak dostupné na webu Nejvyššího soudu České republiky</w:t>
      </w:r>
      <w:r w:rsidR="0078609F">
        <w:rPr>
          <w:rFonts w:ascii="Arial" w:hAnsi="Arial" w:cs="Arial"/>
          <w:bCs/>
          <w:sz w:val="20"/>
          <w:szCs w:val="20"/>
        </w:rPr>
        <w:t xml:space="preserve"> </w:t>
      </w:r>
      <w:hyperlink r:id="rId10" w:history="1">
        <w:r>
          <w:rPr>
            <w:rStyle w:val="Hypertextovodkaz"/>
            <w:rFonts w:ascii="Arial" w:hAnsi="Arial" w:cs="Arial"/>
            <w:bCs/>
            <w:sz w:val="20"/>
            <w:szCs w:val="20"/>
          </w:rPr>
          <w:t>www.nsoud.cz</w:t>
        </w:r>
      </w:hyperlink>
      <w:r>
        <w:rPr>
          <w:rStyle w:val="Hypertextovodkaz"/>
          <w:rFonts w:ascii="Arial" w:hAnsi="Arial" w:cs="Arial"/>
          <w:bCs/>
          <w:sz w:val="20"/>
          <w:szCs w:val="20"/>
        </w:rPr>
        <w:t>,</w:t>
      </w:r>
      <w:r>
        <w:rPr>
          <w:rStyle w:val="Hypertextovodkaz"/>
          <w:rFonts w:ascii="Arial" w:hAnsi="Arial" w:cs="Arial"/>
          <w:bCs/>
          <w:color w:val="000000" w:themeColor="text1"/>
          <w:sz w:val="20"/>
          <w:szCs w:val="20"/>
          <w:u w:val="none"/>
        </w:rPr>
        <w:t xml:space="preserve"> v sekci „rozhodovací činnost“.</w:t>
      </w:r>
    </w:p>
    <w:p w:rsidR="000E2FB5" w:rsidRDefault="00FF53F8">
      <w:pPr>
        <w:spacing w:line="30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Style w:val="Hypertextovodkaz"/>
          <w:rFonts w:ascii="Arial" w:hAnsi="Arial" w:cs="Arial"/>
          <w:bCs/>
          <w:sz w:val="20"/>
          <w:szCs w:val="20"/>
        </w:rPr>
        <w:t xml:space="preserve"> </w:t>
      </w:r>
    </w:p>
    <w:p w:rsidR="000E2FB5" w:rsidRPr="00495380" w:rsidRDefault="00FF53F8">
      <w:pPr>
        <w:pStyle w:val="CSS-p-MsoNormal"/>
        <w:spacing w:line="300" w:lineRule="auto"/>
        <w:jc w:val="both"/>
        <w:rPr>
          <w:rFonts w:ascii="Arial" w:hAnsi="Arial" w:cs="Arial"/>
          <w:b/>
          <w:bCs/>
          <w:spacing w:val="-6"/>
          <w:sz w:val="20"/>
          <w:szCs w:val="20"/>
        </w:rPr>
      </w:pPr>
      <w:r w:rsidRPr="00495380">
        <w:rPr>
          <w:rFonts w:ascii="Arial" w:hAnsi="Arial" w:cs="Arial"/>
          <w:b/>
          <w:bCs/>
          <w:spacing w:val="-6"/>
          <w:sz w:val="20"/>
          <w:szCs w:val="20"/>
        </w:rPr>
        <w:t>Doklady</w:t>
      </w:r>
      <w:r w:rsidR="0078609F" w:rsidRPr="0049538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495380">
        <w:rPr>
          <w:rFonts w:ascii="Arial" w:hAnsi="Arial" w:cs="Arial"/>
          <w:b/>
          <w:bCs/>
          <w:spacing w:val="-6"/>
          <w:sz w:val="20"/>
          <w:szCs w:val="20"/>
        </w:rPr>
        <w:t>vydané orgány cizího státu mají důkazní moc veřejných listin v</w:t>
      </w:r>
      <w:r w:rsidR="0078609F" w:rsidRPr="0049538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495380">
        <w:rPr>
          <w:rFonts w:ascii="Arial" w:hAnsi="Arial" w:cs="Arial"/>
          <w:b/>
          <w:bCs/>
          <w:spacing w:val="-6"/>
          <w:sz w:val="20"/>
          <w:szCs w:val="20"/>
        </w:rPr>
        <w:t>České</w:t>
      </w:r>
      <w:r w:rsidRPr="00495380">
        <w:rPr>
          <w:rFonts w:ascii="Arial" w:hAnsi="Arial" w:cs="Arial"/>
          <w:b/>
          <w:bCs/>
          <w:spacing w:val="-6"/>
          <w:sz w:val="20"/>
          <w:szCs w:val="20"/>
        </w:rPr>
        <w:t xml:space="preserve"> republice, pokud jsou opatřeny předepsanými ověřeními dle ustanovení § 57 zákona</w:t>
      </w:r>
      <w:r w:rsidR="0078609F" w:rsidRPr="0049538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495380">
        <w:rPr>
          <w:rFonts w:ascii="Arial" w:hAnsi="Arial" w:cs="Arial"/>
          <w:b/>
          <w:bCs/>
          <w:spacing w:val="-6"/>
          <w:sz w:val="20"/>
          <w:szCs w:val="20"/>
        </w:rPr>
        <w:t>č. 301/2000 Sb., o</w:t>
      </w:r>
      <w:r w:rsidR="0078609F" w:rsidRPr="00495380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495380">
        <w:rPr>
          <w:rFonts w:ascii="Arial" w:hAnsi="Arial" w:cs="Arial"/>
          <w:b/>
          <w:bCs/>
          <w:spacing w:val="-6"/>
          <w:sz w:val="20"/>
          <w:szCs w:val="20"/>
        </w:rPr>
        <w:t>matrikách, jménu a</w:t>
      </w:r>
      <w:r w:rsidR="00AC168D" w:rsidRPr="00495380">
        <w:rPr>
          <w:rFonts w:ascii="Arial" w:hAnsi="Arial" w:cs="Arial"/>
          <w:b/>
          <w:bCs/>
          <w:spacing w:val="-6"/>
          <w:sz w:val="20"/>
          <w:szCs w:val="20"/>
        </w:rPr>
        <w:t> </w:t>
      </w:r>
      <w:r w:rsidRPr="00495380">
        <w:rPr>
          <w:rFonts w:ascii="Arial" w:hAnsi="Arial" w:cs="Arial"/>
          <w:b/>
          <w:bCs/>
          <w:spacing w:val="-6"/>
          <w:sz w:val="20"/>
          <w:szCs w:val="20"/>
        </w:rPr>
        <w:t>příjmení a o změně některých souvisejících zákonů, ve znění pozdějších předpisů (</w:t>
      </w:r>
      <w:r w:rsidRPr="00495380">
        <w:rPr>
          <w:rFonts w:ascii="Arial" w:hAnsi="Arial" w:cs="Arial"/>
          <w:b/>
          <w:bCs/>
          <w:spacing w:val="-6"/>
          <w:sz w:val="20"/>
          <w:szCs w:val="20"/>
        </w:rPr>
        <w:t>dále jen zákon o</w:t>
      </w:r>
      <w:r w:rsidR="00495380" w:rsidRPr="00495380">
        <w:rPr>
          <w:rFonts w:ascii="Arial" w:hAnsi="Arial" w:cs="Arial"/>
          <w:b/>
          <w:bCs/>
          <w:spacing w:val="-6"/>
          <w:sz w:val="20"/>
          <w:szCs w:val="20"/>
        </w:rPr>
        <w:t> </w:t>
      </w:r>
      <w:r w:rsidRPr="00495380">
        <w:rPr>
          <w:rFonts w:ascii="Arial" w:hAnsi="Arial" w:cs="Arial"/>
          <w:b/>
          <w:bCs/>
          <w:spacing w:val="-6"/>
          <w:sz w:val="20"/>
          <w:szCs w:val="20"/>
        </w:rPr>
        <w:t>matrikách).</w:t>
      </w:r>
    </w:p>
    <w:p w:rsidR="000E2FB5" w:rsidRDefault="00FF53F8">
      <w:pPr>
        <w:pStyle w:val="CSS-p-MsoNormal"/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</w:t>
      </w:r>
      <w:r w:rsidR="007860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znamená, že cizí v</w:t>
      </w:r>
      <w:r>
        <w:rPr>
          <w:rFonts w:ascii="Arial" w:hAnsi="Arial" w:cs="Arial"/>
          <w:sz w:val="20"/>
          <w:szCs w:val="20"/>
        </w:rPr>
        <w:t>eřejné</w:t>
      </w:r>
      <w:r w:rsidR="007860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listiny ověří vyšší orgány příslušného státu</w:t>
      </w:r>
      <w:r w:rsidR="007860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následně</w:t>
      </w:r>
      <w:r w:rsidR="007860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jsou</w:t>
      </w:r>
      <w:r w:rsidR="007860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legalizovány</w:t>
      </w:r>
      <w:r>
        <w:rPr>
          <w:rFonts w:ascii="Arial" w:hAnsi="Arial" w:cs="Arial"/>
          <w:sz w:val="20"/>
          <w:szCs w:val="20"/>
        </w:rPr>
        <w:t xml:space="preserve"> Českým zastupitelským úřadem v tom určitém státě. Pokud doklady</w:t>
      </w:r>
      <w:r w:rsidR="007860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vydá</w:t>
      </w:r>
      <w:r w:rsidR="007860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zastupitelský úřad cizího státu v</w:t>
      </w:r>
      <w:r w:rsidR="002A01E1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České republice, musí být</w:t>
      </w:r>
      <w:r w:rsidR="007860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tyto doklady v některých případech</w:t>
      </w:r>
      <w:r w:rsidR="007860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ově</w:t>
      </w:r>
      <w:r>
        <w:rPr>
          <w:rFonts w:ascii="Arial" w:hAnsi="Arial" w:cs="Arial"/>
          <w:sz w:val="20"/>
          <w:szCs w:val="20"/>
        </w:rPr>
        <w:t>řeny Ministerstvem zahraničních věcí ČR v Praze. U některých</w:t>
      </w:r>
      <w:r w:rsidR="007860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států je podle mezinárodní úmluvy možné nahradit legalizaci dokladů ověřovací doložkou, tzv.</w:t>
      </w:r>
      <w:r w:rsidR="002A01E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"APOSTILLE"</w:t>
      </w:r>
      <w:r>
        <w:rPr>
          <w:rFonts w:ascii="Arial" w:hAnsi="Arial" w:cs="Arial"/>
          <w:sz w:val="20"/>
          <w:szCs w:val="20"/>
        </w:rPr>
        <w:t>. Žádné z výše uvedených</w:t>
      </w:r>
      <w:r w:rsidR="007860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ověření není nutné v případech, kdy byla cizí veřejná listina vyd</w:t>
      </w:r>
      <w:r>
        <w:rPr>
          <w:rFonts w:ascii="Arial" w:hAnsi="Arial" w:cs="Arial"/>
          <w:sz w:val="20"/>
          <w:szCs w:val="20"/>
        </w:rPr>
        <w:t>ána ve státě, se kterým uzavřela Česká republika dvoustranná</w:t>
      </w:r>
      <w:r w:rsidR="007860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smlouvu o právní pomoci případně ve státě, který je členským státem Evropské unie. </w:t>
      </w:r>
    </w:p>
    <w:p w:rsidR="000E2FB5" w:rsidRDefault="000E2FB5">
      <w:pPr>
        <w:pStyle w:val="CSS-p-MsoNormal"/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0E2FB5" w:rsidRDefault="00FF53F8">
      <w:pPr>
        <w:pStyle w:val="CSS-p-MsoNormal"/>
        <w:spacing w:line="300" w:lineRule="auto"/>
        <w:jc w:val="both"/>
        <w:rPr>
          <w:rFonts w:ascii="Arial" w:hAnsi="Arial" w:cs="Arial"/>
          <w:color w:val="4D4D4D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</w:rPr>
        <w:t>Všechny</w:t>
      </w:r>
      <w:r w:rsidR="0078609F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předkládané cizí veřejné listiny musí být nejen opatřeny příslušnými ověřeními (viz</w:t>
      </w:r>
      <w:r>
        <w:rPr>
          <w:rFonts w:ascii="Arial" w:hAnsi="Arial" w:cs="Arial"/>
          <w:b/>
          <w:bCs/>
          <w:sz w:val="20"/>
          <w:szCs w:val="20"/>
        </w:rPr>
        <w:t xml:space="preserve"> výše), ale</w:t>
      </w:r>
      <w:r w:rsidR="0078609F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mus</w:t>
      </w:r>
      <w:r>
        <w:rPr>
          <w:rFonts w:ascii="Arial" w:hAnsi="Arial" w:cs="Arial"/>
          <w:b/>
          <w:bCs/>
          <w:sz w:val="20"/>
          <w:szCs w:val="20"/>
        </w:rPr>
        <w:t>í být dle ustanovení</w:t>
      </w:r>
      <w:r w:rsidR="0078609F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§ 57 zákona o matrikách</w:t>
      </w:r>
      <w:r w:rsidR="0078609F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též přeloženy do českého jazyka,</w:t>
      </w:r>
      <w:r w:rsidR="0078609F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="007860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 soudním překladatelem</w:t>
      </w:r>
      <w:r w:rsidR="007860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dle zákona č. 354/2019 Sb., o soudních tlumočnících a soudních překladatelích, ve znění pozdějších</w:t>
      </w:r>
      <w:r w:rsidR="007860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předpisů.</w:t>
      </w:r>
      <w:r w:rsidR="0078609F">
        <w:rPr>
          <w:rFonts w:ascii="Arial" w:hAnsi="Arial" w:cs="Arial"/>
          <w:color w:val="4D4D4D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t>Doklady vydané v členských</w:t>
      </w:r>
      <w:r w:rsidR="0078609F">
        <w:rPr>
          <w:rFonts w:ascii="Arial" w:hAnsi="Arial" w:cs="Arial"/>
          <w:color w:val="4D4D4D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t>státec</w:t>
      </w:r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t>h Evropské unie mohou být opatřeny vícejazyčným standartním formulářem v českém jazyce, který nahrazuje úřední překlad do českého jazyka, případně opatřeny úředním překladem z členského státu Evropské unie.</w:t>
      </w:r>
    </w:p>
    <w:p w:rsidR="000E2FB5" w:rsidRDefault="000E2FB5">
      <w:pPr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0E2FB5" w:rsidRDefault="00FF53F8">
      <w:pPr>
        <w:spacing w:line="30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Možné přílohy:</w:t>
      </w:r>
    </w:p>
    <w:p w:rsidR="000E2FB5" w:rsidRDefault="00FF53F8">
      <w:pPr>
        <w:spacing w:line="30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 český oddací list</w:t>
      </w:r>
    </w:p>
    <w:p w:rsidR="000E2FB5" w:rsidRDefault="00FF53F8">
      <w:pPr>
        <w:spacing w:line="30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2. rozhodnut</w:t>
      </w:r>
      <w:r>
        <w:rPr>
          <w:rFonts w:ascii="Arial" w:hAnsi="Arial" w:cs="Arial"/>
          <w:bCs/>
          <w:sz w:val="20"/>
          <w:szCs w:val="20"/>
        </w:rPr>
        <w:t>í o rozvodu manželství</w:t>
      </w:r>
    </w:p>
    <w:p w:rsidR="000E2FB5" w:rsidRDefault="00FF53F8">
      <w:pPr>
        <w:spacing w:line="30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3. uznávací rozsudek Nejvyššího soudu České republiky</w:t>
      </w:r>
    </w:p>
    <w:p w:rsidR="000E2FB5" w:rsidRDefault="00FF53F8">
      <w:pPr>
        <w:spacing w:line="30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4. osvědčení podle čl. 39 Nařízení Brusel II bis</w:t>
      </w:r>
    </w:p>
    <w:p w:rsidR="000E2FB5" w:rsidRDefault="00FF53F8">
      <w:pPr>
        <w:spacing w:line="30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5. osvědčení podle čl. 36</w:t>
      </w:r>
      <w:r w:rsidR="0078609F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Nařízení Brusel II </w:t>
      </w:r>
      <w:proofErr w:type="spellStart"/>
      <w:r>
        <w:rPr>
          <w:rFonts w:ascii="Arial" w:hAnsi="Arial" w:cs="Arial"/>
          <w:bCs/>
          <w:sz w:val="20"/>
          <w:szCs w:val="20"/>
        </w:rPr>
        <w:t>ter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</w:p>
    <w:p w:rsidR="000E2FB5" w:rsidRDefault="00FF53F8">
      <w:pPr>
        <w:spacing w:line="30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6. doklad o cizím státním občanství obou manželů v době rozvodu </w:t>
      </w:r>
    </w:p>
    <w:p w:rsidR="000E2FB5" w:rsidRDefault="00FF53F8">
      <w:pPr>
        <w:spacing w:line="30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7. cizozemské </w:t>
      </w:r>
      <w:r>
        <w:rPr>
          <w:rFonts w:ascii="Arial" w:hAnsi="Arial" w:cs="Arial"/>
          <w:bCs/>
          <w:sz w:val="20"/>
          <w:szCs w:val="20"/>
        </w:rPr>
        <w:t>veřejné listiny prokazující tzv. přátelský rozvod dohodou v zahraničí</w:t>
      </w:r>
    </w:p>
    <w:p w:rsidR="000E2FB5" w:rsidRDefault="00FF53F8">
      <w:pPr>
        <w:spacing w:line="30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8. další</w:t>
      </w:r>
      <w:r w:rsidR="0078609F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cizozemské veřejné listiny prokazující rozvod manželství v cizině</w:t>
      </w:r>
      <w:r w:rsidR="0078609F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ve specifických případech</w:t>
      </w:r>
      <w:r w:rsidR="0078609F">
        <w:rPr>
          <w:rFonts w:ascii="Arial" w:hAnsi="Arial" w:cs="Arial"/>
          <w:bCs/>
          <w:sz w:val="20"/>
          <w:szCs w:val="20"/>
        </w:rPr>
        <w:t xml:space="preserve"> </w:t>
      </w:r>
    </w:p>
    <w:p w:rsidR="000E2FB5" w:rsidRDefault="000E2FB5">
      <w:pPr>
        <w:spacing w:line="300" w:lineRule="auto"/>
        <w:jc w:val="both"/>
        <w:rPr>
          <w:rFonts w:ascii="Arial" w:hAnsi="Arial" w:cs="Arial"/>
          <w:bCs/>
          <w:sz w:val="20"/>
          <w:szCs w:val="20"/>
        </w:rPr>
      </w:pPr>
    </w:p>
    <w:p w:rsidR="000E2FB5" w:rsidRDefault="00FF53F8">
      <w:pPr>
        <w:spacing w:line="30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Žádost včetně příloh (</w:t>
      </w:r>
      <w:r>
        <w:rPr>
          <w:rFonts w:ascii="Arial" w:hAnsi="Arial" w:cs="Arial"/>
          <w:bCs/>
          <w:sz w:val="20"/>
          <w:szCs w:val="20"/>
          <w:u w:val="single"/>
        </w:rPr>
        <w:t>upozorňujeme, že tyto se nevrací</w:t>
      </w:r>
      <w:r>
        <w:rPr>
          <w:rFonts w:ascii="Arial" w:hAnsi="Arial" w:cs="Arial"/>
          <w:bCs/>
          <w:sz w:val="20"/>
          <w:szCs w:val="20"/>
        </w:rPr>
        <w:t>) zašlete na adresu: ÚMČ B</w:t>
      </w:r>
      <w:r>
        <w:rPr>
          <w:rFonts w:ascii="Arial" w:hAnsi="Arial" w:cs="Arial"/>
          <w:bCs/>
          <w:sz w:val="20"/>
          <w:szCs w:val="20"/>
        </w:rPr>
        <w:t>rno-střed, Matriční úřad, Dominikánská 2, 601 69 Brno, případně podejte osobě v době úředních hodin Matričního úřadu pondělí a</w:t>
      </w:r>
      <w:r w:rsidR="002A01E1">
        <w:rPr>
          <w:rFonts w:ascii="Arial" w:hAnsi="Arial" w:cs="Arial"/>
          <w:bCs/>
          <w:sz w:val="20"/>
          <w:szCs w:val="20"/>
        </w:rPr>
        <w:t> </w:t>
      </w:r>
      <w:r>
        <w:rPr>
          <w:rFonts w:ascii="Arial" w:hAnsi="Arial" w:cs="Arial"/>
          <w:bCs/>
          <w:sz w:val="20"/>
          <w:szCs w:val="20"/>
        </w:rPr>
        <w:t>středa 8.00-17.00) na pracovišti Matričního úřadu s adresou Nádražní 4, Brno.</w:t>
      </w:r>
    </w:p>
    <w:p w:rsidR="000E2FB5" w:rsidRDefault="000E2FB5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0E2FB5" w:rsidRDefault="000E2FB5">
      <w:pPr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0E2FB5" w:rsidRDefault="00FF53F8" w:rsidP="006343D7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Oddací list s poznámkou o rozvodu manželství -</w:t>
      </w:r>
      <w:r w:rsidR="007860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vyzvednu:</w:t>
      </w:r>
      <w:r w:rsidR="007860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osobně - zaslat poštou na adresu: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D27DC3" w:rsidTr="006343D7">
        <w:trPr>
          <w:trHeight w:val="454"/>
        </w:trPr>
        <w:tc>
          <w:tcPr>
            <w:tcW w:w="9778" w:type="dxa"/>
            <w:vAlign w:val="bottom"/>
          </w:tcPr>
          <w:p w:rsidR="00D27DC3" w:rsidRDefault="0055296A" w:rsidP="006343D7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27DC3" w:rsidTr="006343D7">
        <w:trPr>
          <w:trHeight w:val="454"/>
        </w:trPr>
        <w:tc>
          <w:tcPr>
            <w:tcW w:w="9778" w:type="dxa"/>
            <w:vAlign w:val="bottom"/>
          </w:tcPr>
          <w:p w:rsidR="00D27DC3" w:rsidRDefault="0055296A" w:rsidP="006343D7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D27DC3" w:rsidRDefault="00D27DC3">
      <w:pPr>
        <w:spacing w:line="48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0E2FB5" w:rsidRDefault="00FF53F8">
      <w:pPr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Jsem si vědom/a, že den</w:t>
      </w:r>
      <w:r w:rsidR="007860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podání této žádosti je dnem zaháj</w:t>
      </w:r>
      <w:r>
        <w:rPr>
          <w:rFonts w:ascii="Arial" w:hAnsi="Arial" w:cs="Arial"/>
          <w:sz w:val="20"/>
          <w:szCs w:val="20"/>
        </w:rPr>
        <w:t>ení řízení o žádosti.</w:t>
      </w:r>
    </w:p>
    <w:p w:rsidR="000E2FB5" w:rsidRDefault="000E2FB5">
      <w:pPr>
        <w:jc w:val="both"/>
        <w:rPr>
          <w:rFonts w:ascii="Arial" w:hAnsi="Arial" w:cs="Arial"/>
          <w:sz w:val="20"/>
          <w:szCs w:val="20"/>
        </w:rPr>
      </w:pPr>
    </w:p>
    <w:p w:rsidR="000E2FB5" w:rsidRPr="00AC0FEE" w:rsidRDefault="00FF53F8">
      <w:pPr>
        <w:spacing w:line="300" w:lineRule="auto"/>
        <w:jc w:val="both"/>
        <w:rPr>
          <w:rFonts w:ascii="Arial" w:hAnsi="Arial" w:cs="Arial"/>
          <w:spacing w:val="-4"/>
          <w:sz w:val="20"/>
          <w:szCs w:val="20"/>
        </w:rPr>
      </w:pPr>
      <w:r w:rsidRPr="00AC0FEE">
        <w:rPr>
          <w:rFonts w:ascii="Arial" w:eastAsia="Calibri" w:hAnsi="Arial" w:cs="Arial"/>
          <w:spacing w:val="-4"/>
          <w:sz w:val="20"/>
          <w:szCs w:val="20"/>
          <w:shd w:val="clear" w:color="auto" w:fill="FFFFFF"/>
        </w:rPr>
        <w:t xml:space="preserve">Sdělujeme Vám, že městská část Brno-střed přijala </w:t>
      </w:r>
      <w:r w:rsidRPr="00AC0FEE">
        <w:rPr>
          <w:rFonts w:ascii="Arial" w:eastAsia="Calibri" w:hAnsi="Arial" w:cs="Arial"/>
          <w:b/>
          <w:spacing w:val="-4"/>
          <w:sz w:val="20"/>
          <w:szCs w:val="20"/>
          <w:shd w:val="clear" w:color="auto" w:fill="FFFFFF"/>
        </w:rPr>
        <w:t>Zásady ochrany osobních údajů,</w:t>
      </w:r>
      <w:r w:rsidRPr="00AC0FEE">
        <w:rPr>
          <w:rFonts w:ascii="Arial" w:eastAsia="Calibri" w:hAnsi="Arial" w:cs="Arial"/>
          <w:spacing w:val="-4"/>
          <w:sz w:val="20"/>
          <w:szCs w:val="20"/>
          <w:shd w:val="clear" w:color="auto" w:fill="FFFFFF"/>
        </w:rPr>
        <w:t xml:space="preserve"> které naleznete na</w:t>
      </w:r>
      <w:r w:rsidR="00AC0FEE" w:rsidRPr="00AC0FEE">
        <w:rPr>
          <w:rFonts w:ascii="Arial" w:eastAsia="Calibri" w:hAnsi="Arial" w:cs="Arial"/>
          <w:spacing w:val="-4"/>
          <w:sz w:val="20"/>
          <w:szCs w:val="20"/>
          <w:shd w:val="clear" w:color="auto" w:fill="FFFFFF"/>
        </w:rPr>
        <w:t> </w:t>
      </w:r>
      <w:r w:rsidRPr="00AC0FEE">
        <w:rPr>
          <w:rFonts w:ascii="Arial" w:eastAsia="Calibri" w:hAnsi="Arial" w:cs="Arial"/>
          <w:spacing w:val="-4"/>
          <w:sz w:val="20"/>
          <w:szCs w:val="20"/>
          <w:shd w:val="clear" w:color="auto" w:fill="FFFFFF"/>
        </w:rPr>
        <w:t>webových stránkách MČ BS na</w:t>
      </w:r>
      <w:r w:rsidRPr="00AC0FEE">
        <w:rPr>
          <w:rFonts w:ascii="Arial" w:hAnsi="Arial" w:cs="Arial"/>
          <w:spacing w:val="-4"/>
          <w:sz w:val="20"/>
          <w:szCs w:val="20"/>
        </w:rPr>
        <w:t xml:space="preserve"> </w:t>
      </w:r>
      <w:hyperlink r:id="rId11" w:history="1">
        <w:r w:rsidRPr="00AC0FEE">
          <w:rPr>
            <w:rStyle w:val="Hypertextovodkaz"/>
            <w:rFonts w:ascii="Arial" w:hAnsi="Arial" w:cs="Arial"/>
            <w:spacing w:val="-4"/>
            <w:sz w:val="20"/>
            <w:szCs w:val="20"/>
          </w:rPr>
          <w:t>www.brno-stred.cz/urad-mc/</w:t>
        </w:r>
        <w:r w:rsidRPr="00AC0FEE">
          <w:rPr>
            <w:rStyle w:val="Hypertextovodkaz"/>
            <w:rFonts w:ascii="Arial" w:hAnsi="Arial" w:cs="Arial"/>
            <w:spacing w:val="-4"/>
            <w:sz w:val="20"/>
            <w:szCs w:val="20"/>
          </w:rPr>
          <w:t>zasady-ochrany-osobnich-udaju</w:t>
        </w:r>
      </w:hyperlink>
      <w:r w:rsidRPr="00AC0FEE">
        <w:rPr>
          <w:rFonts w:ascii="Arial" w:hAnsi="Arial" w:cs="Arial"/>
          <w:spacing w:val="-4"/>
          <w:sz w:val="20"/>
          <w:szCs w:val="20"/>
          <w:shd w:val="clear" w:color="auto" w:fill="FFFFFF"/>
        </w:rPr>
        <w:t>, kde se dočtete více o zpracování osobních údajů a Vašich právech.</w:t>
      </w:r>
    </w:p>
    <w:p w:rsidR="000E2FB5" w:rsidRDefault="000E2FB5">
      <w:pPr>
        <w:spacing w:line="30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2866"/>
        <w:gridCol w:w="550"/>
        <w:gridCol w:w="1687"/>
        <w:gridCol w:w="1134"/>
        <w:gridCol w:w="3149"/>
      </w:tblGrid>
      <w:tr w:rsidR="00816711" w:rsidTr="00697FAB">
        <w:trPr>
          <w:trHeight w:val="454"/>
        </w:trPr>
        <w:tc>
          <w:tcPr>
            <w:tcW w:w="392" w:type="dxa"/>
            <w:vAlign w:val="bottom"/>
          </w:tcPr>
          <w:p w:rsidR="00816711" w:rsidRDefault="00816711" w:rsidP="007F03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866" w:type="dxa"/>
            <w:tcBorders>
              <w:bottom w:val="dotted" w:sz="4" w:space="0" w:color="auto"/>
            </w:tcBorders>
            <w:vAlign w:val="bottom"/>
          </w:tcPr>
          <w:p w:rsidR="00816711" w:rsidRDefault="0055296A" w:rsidP="007F03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vAlign w:val="bottom"/>
          </w:tcPr>
          <w:p w:rsidR="00816711" w:rsidRDefault="00816711" w:rsidP="007F03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1687" w:type="dxa"/>
            <w:tcBorders>
              <w:bottom w:val="dotted" w:sz="4" w:space="0" w:color="auto"/>
            </w:tcBorders>
            <w:vAlign w:val="bottom"/>
          </w:tcPr>
          <w:p w:rsidR="00816711" w:rsidRDefault="0055296A" w:rsidP="007F03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816711" w:rsidRDefault="00816711" w:rsidP="007F03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9" w:type="dxa"/>
            <w:vMerge w:val="restart"/>
            <w:vAlign w:val="bottom"/>
          </w:tcPr>
          <w:p w:rsidR="00816711" w:rsidRDefault="00816711" w:rsidP="007F03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711" w:rsidTr="00987208">
        <w:trPr>
          <w:trHeight w:val="454"/>
        </w:trPr>
        <w:tc>
          <w:tcPr>
            <w:tcW w:w="6629" w:type="dxa"/>
            <w:gridSpan w:val="5"/>
            <w:vMerge w:val="restart"/>
            <w:vAlign w:val="bottom"/>
          </w:tcPr>
          <w:p w:rsidR="00816711" w:rsidRDefault="00816711" w:rsidP="007F03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9" w:type="dxa"/>
            <w:vMerge/>
            <w:tcBorders>
              <w:bottom w:val="dotted" w:sz="4" w:space="0" w:color="auto"/>
            </w:tcBorders>
            <w:vAlign w:val="bottom"/>
          </w:tcPr>
          <w:p w:rsidR="00816711" w:rsidRDefault="00816711" w:rsidP="007F03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711" w:rsidTr="00987208">
        <w:trPr>
          <w:trHeight w:val="227"/>
        </w:trPr>
        <w:tc>
          <w:tcPr>
            <w:tcW w:w="6629" w:type="dxa"/>
            <w:gridSpan w:val="5"/>
            <w:vMerge/>
            <w:vAlign w:val="bottom"/>
          </w:tcPr>
          <w:p w:rsidR="00816711" w:rsidRDefault="00816711" w:rsidP="007F03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dotted" w:sz="4" w:space="0" w:color="auto"/>
            </w:tcBorders>
          </w:tcPr>
          <w:p w:rsidR="00816711" w:rsidRPr="00697FAB" w:rsidRDefault="00816711" w:rsidP="00697FA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97FAB">
              <w:rPr>
                <w:rFonts w:ascii="Arial" w:hAnsi="Arial" w:cs="Arial"/>
                <w:i/>
                <w:sz w:val="20"/>
                <w:szCs w:val="20"/>
              </w:rPr>
              <w:t>podpis žadatele/</w:t>
            </w:r>
            <w:proofErr w:type="spellStart"/>
            <w:r w:rsidRPr="00697FAB">
              <w:rPr>
                <w:rFonts w:ascii="Arial" w:hAnsi="Arial" w:cs="Arial"/>
                <w:i/>
                <w:sz w:val="20"/>
                <w:szCs w:val="20"/>
              </w:rPr>
              <w:t>lky</w:t>
            </w:r>
            <w:proofErr w:type="spellEnd"/>
          </w:p>
        </w:tc>
      </w:tr>
    </w:tbl>
    <w:p w:rsidR="000E2FB5" w:rsidRDefault="000E2FB5">
      <w:pPr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0E2FB5" w:rsidRDefault="000E2FB5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0E2FB5" w:rsidRDefault="000E2FB5">
      <w:pPr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842"/>
        <w:gridCol w:w="5701"/>
      </w:tblGrid>
      <w:tr w:rsidR="004F3DB4" w:rsidTr="00C221A2">
        <w:trPr>
          <w:trHeight w:val="454"/>
        </w:trPr>
        <w:tc>
          <w:tcPr>
            <w:tcW w:w="4077" w:type="dxa"/>
            <w:gridSpan w:val="2"/>
            <w:vAlign w:val="bottom"/>
          </w:tcPr>
          <w:p w:rsidR="004F3DB4" w:rsidRDefault="004F3DB4" w:rsidP="00CC0BC5">
            <w:pPr>
              <w:ind w:right="-108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Matriční doklad převzat žadatelem/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lkou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dne:</w:t>
            </w:r>
          </w:p>
        </w:tc>
        <w:tc>
          <w:tcPr>
            <w:tcW w:w="5701" w:type="dxa"/>
            <w:tcBorders>
              <w:bottom w:val="dotted" w:sz="4" w:space="0" w:color="auto"/>
            </w:tcBorders>
            <w:vAlign w:val="bottom"/>
          </w:tcPr>
          <w:p w:rsidR="004F3DB4" w:rsidRDefault="0055296A" w:rsidP="00CC0BC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F3DB4" w:rsidTr="00C221A2">
        <w:trPr>
          <w:trHeight w:val="454"/>
        </w:trPr>
        <w:tc>
          <w:tcPr>
            <w:tcW w:w="2235" w:type="dxa"/>
            <w:vAlign w:val="bottom"/>
          </w:tcPr>
          <w:p w:rsidR="004F3DB4" w:rsidRDefault="004F3DB4" w:rsidP="00CC0BC5">
            <w:pPr>
              <w:ind w:right="-108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Totožnost ověřena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dle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543" w:type="dxa"/>
            <w:gridSpan w:val="2"/>
            <w:tcBorders>
              <w:bottom w:val="dotted" w:sz="4" w:space="0" w:color="auto"/>
            </w:tcBorders>
            <w:vAlign w:val="bottom"/>
          </w:tcPr>
          <w:p w:rsidR="004F3DB4" w:rsidRDefault="0055296A" w:rsidP="00CC0BC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F3DB4" w:rsidRPr="00B73755" w:rsidTr="00B73755">
        <w:trPr>
          <w:trHeight w:val="227"/>
        </w:trPr>
        <w:tc>
          <w:tcPr>
            <w:tcW w:w="2235" w:type="dxa"/>
          </w:tcPr>
          <w:p w:rsidR="004F3DB4" w:rsidRPr="00B73755" w:rsidRDefault="004F3DB4" w:rsidP="004F3DB4">
            <w:pPr>
              <w:jc w:val="both"/>
              <w:outlineLvl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543" w:type="dxa"/>
            <w:gridSpan w:val="2"/>
          </w:tcPr>
          <w:p w:rsidR="004F3DB4" w:rsidRPr="00B73755" w:rsidRDefault="004F3DB4" w:rsidP="00CC0BC5">
            <w:pPr>
              <w:jc w:val="center"/>
              <w:outlineLvl w:val="0"/>
              <w:rPr>
                <w:rFonts w:ascii="Arial" w:hAnsi="Arial" w:cs="Arial"/>
                <w:i/>
                <w:sz w:val="20"/>
                <w:szCs w:val="20"/>
              </w:rPr>
            </w:pPr>
            <w:r w:rsidRPr="00B73755">
              <w:rPr>
                <w:rFonts w:ascii="Arial" w:hAnsi="Arial" w:cs="Arial"/>
                <w:i/>
                <w:sz w:val="20"/>
                <w:szCs w:val="20"/>
              </w:rPr>
              <w:t>/druh a číslo dokladu totožnosti, vydán kde, kým, platnost/</w:t>
            </w:r>
          </w:p>
        </w:tc>
      </w:tr>
    </w:tbl>
    <w:p w:rsidR="004F3DB4" w:rsidRDefault="004F3DB4" w:rsidP="00D04718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0E2FB5" w:rsidRDefault="000E2FB5" w:rsidP="00D04718">
      <w:pPr>
        <w:jc w:val="both"/>
        <w:rPr>
          <w:rFonts w:ascii="Arial" w:hAnsi="Arial" w:cs="Arial"/>
          <w:b/>
          <w:sz w:val="20"/>
          <w:szCs w:val="20"/>
        </w:rPr>
      </w:pPr>
    </w:p>
    <w:p w:rsidR="00D04718" w:rsidRDefault="00D04718" w:rsidP="00D04718">
      <w:pPr>
        <w:jc w:val="both"/>
        <w:rPr>
          <w:rFonts w:ascii="Arial" w:hAnsi="Arial" w:cs="Arial"/>
          <w:b/>
          <w:sz w:val="20"/>
          <w:szCs w:val="20"/>
        </w:rPr>
      </w:pPr>
    </w:p>
    <w:p w:rsidR="000E2FB5" w:rsidRDefault="00FF53F8" w:rsidP="00D0471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Potvrzení převzetí</w:t>
      </w:r>
      <w:r>
        <w:rPr>
          <w:rFonts w:ascii="Arial" w:hAnsi="Arial" w:cs="Arial"/>
          <w:sz w:val="20"/>
          <w:szCs w:val="20"/>
        </w:rPr>
        <w:t>:</w:t>
      </w:r>
    </w:p>
    <w:p w:rsidR="000E2FB5" w:rsidRDefault="000E2FB5" w:rsidP="00D04718">
      <w:pPr>
        <w:jc w:val="both"/>
        <w:rPr>
          <w:rFonts w:ascii="Arial" w:hAnsi="Arial" w:cs="Arial"/>
          <w:sz w:val="20"/>
          <w:szCs w:val="20"/>
        </w:rPr>
      </w:pPr>
    </w:p>
    <w:p w:rsidR="00FA04D9" w:rsidRDefault="00FA04D9" w:rsidP="00D04718">
      <w:pPr>
        <w:jc w:val="both"/>
        <w:rPr>
          <w:rFonts w:ascii="Arial" w:hAnsi="Arial" w:cs="Arial"/>
          <w:sz w:val="20"/>
          <w:szCs w:val="20"/>
        </w:rPr>
      </w:pPr>
    </w:p>
    <w:p w:rsidR="00D04718" w:rsidRDefault="00D04718" w:rsidP="00D04718">
      <w:pPr>
        <w:jc w:val="both"/>
        <w:rPr>
          <w:rFonts w:ascii="Arial" w:hAnsi="Arial" w:cs="Arial"/>
          <w:sz w:val="20"/>
          <w:szCs w:val="20"/>
        </w:rPr>
      </w:pPr>
    </w:p>
    <w:p w:rsidR="00FA04D9" w:rsidRDefault="00FA04D9" w:rsidP="00D04718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B73755" w:rsidTr="00FA04D9">
        <w:tc>
          <w:tcPr>
            <w:tcW w:w="3259" w:type="dxa"/>
            <w:tcBorders>
              <w:top w:val="dotted" w:sz="4" w:space="0" w:color="auto"/>
            </w:tcBorders>
          </w:tcPr>
          <w:p w:rsidR="00B73755" w:rsidRPr="00FA04D9" w:rsidRDefault="00B73755" w:rsidP="00FA04D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A04D9">
              <w:rPr>
                <w:rFonts w:ascii="Arial" w:hAnsi="Arial" w:cs="Arial"/>
                <w:i/>
                <w:sz w:val="20"/>
                <w:szCs w:val="20"/>
              </w:rPr>
              <w:t>podpis přebírající/ho</w:t>
            </w:r>
          </w:p>
        </w:tc>
        <w:tc>
          <w:tcPr>
            <w:tcW w:w="3259" w:type="dxa"/>
          </w:tcPr>
          <w:p w:rsidR="00B73755" w:rsidRPr="00FA04D9" w:rsidRDefault="00B73755" w:rsidP="00FA04D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</w:tcPr>
          <w:p w:rsidR="00B73755" w:rsidRPr="00FA04D9" w:rsidRDefault="00B73755" w:rsidP="00FA04D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A04D9">
              <w:rPr>
                <w:rFonts w:ascii="Arial" w:hAnsi="Arial" w:cs="Arial"/>
                <w:i/>
                <w:sz w:val="20"/>
                <w:szCs w:val="20"/>
              </w:rPr>
              <w:t>podpis matrikářky</w:t>
            </w:r>
          </w:p>
        </w:tc>
      </w:tr>
    </w:tbl>
    <w:p w:rsidR="000E2FB5" w:rsidRPr="00D04718" w:rsidRDefault="000E2FB5" w:rsidP="00B73755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sectPr w:rsidR="000E2FB5" w:rsidRPr="00D04718">
      <w:headerReference w:type="default" r:id="rId12"/>
      <w:footerReference w:type="default" r:id="rId13"/>
      <w:footerReference w:type="first" r:id="rId14"/>
      <w:pgSz w:w="11906" w:h="16838" w:code="9"/>
      <w:pgMar w:top="1134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3F8" w:rsidRDefault="00FF53F8">
      <w:r>
        <w:separator/>
      </w:r>
    </w:p>
  </w:endnote>
  <w:endnote w:type="continuationSeparator" w:id="0">
    <w:p w:rsidR="00FF53F8" w:rsidRDefault="00FF5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 w:cs="Times New Roman"/>
        <w:b w:val="0"/>
        <w:color w:val="auto"/>
        <w:sz w:val="24"/>
        <w:szCs w:val="24"/>
        <w:lang w:eastAsia="cs-CZ"/>
      </w:rPr>
      <w:id w:val="-601416807"/>
      <w:docPartObj>
        <w:docPartGallery w:val="Page Numbers (Bottom of Page)"/>
        <w:docPartUnique/>
      </w:docPartObj>
    </w:sdtPr>
    <w:sdtEndPr>
      <w:rPr>
        <w:rFonts w:ascii="Arial" w:eastAsia="Calibri" w:hAnsi="Arial" w:cs="Arial"/>
        <w:b/>
        <w:sz w:val="18"/>
        <w:szCs w:val="20"/>
        <w:lang w:eastAsia="en-US"/>
      </w:rPr>
    </w:sdtEndPr>
    <w:sdtContent>
      <w:sdt>
        <w:sdtPr>
          <w:rPr>
            <w:rFonts w:ascii="Times New Roman" w:eastAsia="Times New Roman" w:hAnsi="Times New Roman" w:cs="Times New Roman"/>
            <w:b w:val="0"/>
            <w:color w:val="auto"/>
            <w:sz w:val="16"/>
            <w:szCs w:val="16"/>
            <w:lang w:eastAsia="cs-CZ"/>
          </w:rPr>
          <w:id w:val="897332443"/>
          <w:docPartObj>
            <w:docPartGallery w:val="Page Numbers (Bottom of Page)"/>
            <w:docPartUnique/>
          </w:docPartObj>
        </w:sdtPr>
        <w:sdtEndPr>
          <w:rPr>
            <w:rFonts w:ascii="Arial" w:eastAsia="Calibri" w:hAnsi="Arial" w:cs="Arial"/>
            <w:b/>
            <w:lang w:eastAsia="en-US"/>
          </w:rPr>
        </w:sdtEndPr>
        <w:sdtContent>
          <w:p w:rsidR="000E2FB5" w:rsidRDefault="00FF53F8">
            <w:pPr>
              <w:pStyle w:val="Stylpaticka"/>
              <w:spacing w:before="0" w:after="0" w:line="276" w:lineRule="auto"/>
              <w:jc w:val="left"/>
              <w:rPr>
                <w:b w:val="0"/>
                <w:color w:val="auto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5F5F38D2" wp14:editId="6313ADCC">
                  <wp:simplePos x="0" y="0"/>
                  <wp:positionH relativeFrom="margin">
                    <wp:align>right</wp:align>
                  </wp:positionH>
                  <wp:positionV relativeFrom="paragraph">
                    <wp:posOffset>67945</wp:posOffset>
                  </wp:positionV>
                  <wp:extent cx="1092967" cy="285901"/>
                  <wp:effectExtent l="0" t="0" r="0" b="0"/>
                  <wp:wrapNone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znak_brno_barva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967" cy="285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 w:val="0"/>
                <w:color w:val="auto"/>
                <w:sz w:val="16"/>
                <w:szCs w:val="16"/>
              </w:rPr>
              <w:t xml:space="preserve">Dominikánská 2 </w:t>
            </w:r>
            <w:r>
              <w:rPr>
                <w:b w:val="0"/>
                <w:color w:val="FF0000"/>
                <w:sz w:val="16"/>
                <w:szCs w:val="16"/>
              </w:rPr>
              <w:t>|</w:t>
            </w:r>
            <w:r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color w:val="auto"/>
                <w:sz w:val="16"/>
                <w:szCs w:val="16"/>
              </w:rPr>
              <w:t>601 69 Brno</w:t>
            </w:r>
            <w:r>
              <w:rPr>
                <w:b w:val="0"/>
                <w:color w:val="auto"/>
                <w:sz w:val="16"/>
                <w:szCs w:val="16"/>
              </w:rPr>
              <w:tab/>
            </w:r>
            <w:r>
              <w:rPr>
                <w:b w:val="0"/>
                <w:color w:val="auto"/>
                <w:sz w:val="16"/>
                <w:szCs w:val="16"/>
              </w:rPr>
              <w:tab/>
            </w:r>
            <w:r>
              <w:rPr>
                <w:b w:val="0"/>
                <w:color w:val="auto"/>
                <w:sz w:val="16"/>
                <w:szCs w:val="16"/>
              </w:rPr>
              <w:tab/>
              <w:t>IČO: 44992785</w:t>
            </w:r>
          </w:p>
          <w:p w:rsidR="000E2FB5" w:rsidRDefault="00FF53F8">
            <w:pPr>
              <w:pStyle w:val="Stylpaticka"/>
              <w:spacing w:before="0" w:after="0" w:line="276" w:lineRule="auto"/>
              <w:jc w:val="left"/>
              <w:rPr>
                <w:b w:val="0"/>
                <w:color w:val="auto"/>
                <w:sz w:val="16"/>
                <w:szCs w:val="16"/>
              </w:rPr>
            </w:pPr>
            <w:r>
              <w:rPr>
                <w:b w:val="0"/>
                <w:color w:val="auto"/>
                <w:sz w:val="16"/>
                <w:szCs w:val="16"/>
              </w:rPr>
              <w:t xml:space="preserve">pracoviště: </w:t>
            </w:r>
            <w:proofErr w:type="gramStart"/>
            <w:r>
              <w:rPr>
                <w:b w:val="0"/>
                <w:color w:val="auto"/>
                <w:sz w:val="16"/>
                <w:szCs w:val="16"/>
              </w:rPr>
              <w:t>Nádražní 4</w:t>
            </w:r>
            <w:r>
              <w:rPr>
                <w:b w:val="0"/>
                <w:color w:val="auto"/>
                <w:sz w:val="16"/>
                <w:szCs w:val="16"/>
              </w:rPr>
              <w:tab/>
            </w:r>
            <w:r>
              <w:rPr>
                <w:b w:val="0"/>
                <w:color w:val="auto"/>
                <w:sz w:val="16"/>
                <w:szCs w:val="16"/>
              </w:rPr>
              <w:tab/>
            </w:r>
            <w:r>
              <w:rPr>
                <w:b w:val="0"/>
                <w:color w:val="auto"/>
                <w:sz w:val="16"/>
                <w:szCs w:val="16"/>
              </w:rPr>
              <w:tab/>
            </w:r>
            <w:r>
              <w:rPr>
                <w:b w:val="0"/>
                <w:color w:val="auto"/>
                <w:sz w:val="16"/>
                <w:szCs w:val="16"/>
              </w:rPr>
              <w:tab/>
              <w:t>ID</w:t>
            </w:r>
            <w:proofErr w:type="gramEnd"/>
            <w:r>
              <w:rPr>
                <w:b w:val="0"/>
                <w:color w:val="auto"/>
                <w:sz w:val="16"/>
                <w:szCs w:val="16"/>
              </w:rPr>
              <w:t xml:space="preserve"> datové schránky: qykbwe7</w:t>
            </w:r>
          </w:p>
          <w:p w:rsidR="000E2FB5" w:rsidRDefault="00FF53F8">
            <w:pPr>
              <w:pStyle w:val="Stylpaticka"/>
              <w:spacing w:before="0" w:after="0" w:line="276" w:lineRule="auto"/>
              <w:jc w:val="left"/>
              <w:rPr>
                <w:b w:val="0"/>
                <w:color w:val="auto"/>
                <w:sz w:val="16"/>
                <w:szCs w:val="16"/>
              </w:rPr>
            </w:pPr>
            <w:r>
              <w:rPr>
                <w:b w:val="0"/>
                <w:color w:val="auto"/>
                <w:sz w:val="16"/>
                <w:szCs w:val="16"/>
              </w:rPr>
              <w:t>www.brno-stred.cz</w:t>
            </w:r>
            <w:r w:rsidR="00D9798A">
              <w:rPr>
                <w:b w:val="0"/>
                <w:color w:val="auto"/>
                <w:sz w:val="16"/>
                <w:szCs w:val="16"/>
              </w:rPr>
              <w:tab/>
            </w:r>
          </w:p>
          <w:p w:rsidR="000E2FB5" w:rsidRPr="00D9798A" w:rsidRDefault="00FF53F8">
            <w:pPr>
              <w:pStyle w:val="Stylpaticka"/>
              <w:spacing w:before="0" w:after="0"/>
              <w:rPr>
                <w:color w:val="auto"/>
                <w:sz w:val="16"/>
                <w:szCs w:val="16"/>
              </w:rPr>
            </w:pPr>
            <w:r w:rsidRPr="00D9798A">
              <w:rPr>
                <w:b w:val="0"/>
                <w:color w:val="auto"/>
                <w:sz w:val="16"/>
                <w:szCs w:val="16"/>
              </w:rPr>
              <w:fldChar w:fldCharType="begin"/>
            </w:r>
            <w:r w:rsidRPr="00D9798A">
              <w:rPr>
                <w:b w:val="0"/>
                <w:color w:val="auto"/>
                <w:sz w:val="16"/>
                <w:szCs w:val="16"/>
              </w:rPr>
              <w:instrText>PAGE   \* MERGEFORMAT</w:instrText>
            </w:r>
            <w:r w:rsidRPr="00D9798A">
              <w:rPr>
                <w:b w:val="0"/>
                <w:color w:val="auto"/>
                <w:sz w:val="16"/>
                <w:szCs w:val="16"/>
              </w:rPr>
              <w:fldChar w:fldCharType="separate"/>
            </w:r>
            <w:r w:rsidR="00283187">
              <w:rPr>
                <w:b w:val="0"/>
                <w:noProof/>
                <w:color w:val="auto"/>
                <w:sz w:val="16"/>
                <w:szCs w:val="16"/>
              </w:rPr>
              <w:t>2</w:t>
            </w:r>
            <w:r w:rsidRPr="00D9798A">
              <w:rPr>
                <w:b w:val="0"/>
                <w:color w:val="auto"/>
                <w:sz w:val="16"/>
                <w:szCs w:val="16"/>
              </w:rPr>
              <w:fldChar w:fldCharType="end"/>
            </w:r>
            <w:r w:rsidRPr="00D9798A">
              <w:rPr>
                <w:b w:val="0"/>
                <w:color w:val="auto"/>
                <w:sz w:val="16"/>
                <w:szCs w:val="16"/>
              </w:rPr>
              <w:t>/</w:t>
            </w:r>
            <w:r w:rsidRPr="00D9798A">
              <w:rPr>
                <w:b w:val="0"/>
                <w:color w:val="auto"/>
                <w:sz w:val="16"/>
                <w:szCs w:val="16"/>
              </w:rPr>
              <w:fldChar w:fldCharType="begin"/>
            </w:r>
            <w:r w:rsidRPr="00D9798A">
              <w:rPr>
                <w:b w:val="0"/>
                <w:color w:val="auto"/>
                <w:sz w:val="16"/>
                <w:szCs w:val="16"/>
              </w:rPr>
              <w:instrText>NUMPAGES  \* Arabic  \* MERGEFORMAT</w:instrText>
            </w:r>
            <w:r w:rsidRPr="00D9798A">
              <w:rPr>
                <w:b w:val="0"/>
                <w:color w:val="auto"/>
                <w:sz w:val="16"/>
                <w:szCs w:val="16"/>
              </w:rPr>
              <w:fldChar w:fldCharType="separate"/>
            </w:r>
            <w:r w:rsidR="00283187">
              <w:rPr>
                <w:b w:val="0"/>
                <w:noProof/>
                <w:color w:val="auto"/>
                <w:sz w:val="16"/>
                <w:szCs w:val="16"/>
              </w:rPr>
              <w:t>3</w:t>
            </w:r>
            <w:r w:rsidRPr="00D9798A">
              <w:rPr>
                <w:b w:val="0"/>
                <w:color w:val="auto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FB5" w:rsidRDefault="00FF53F8">
    <w:pPr>
      <w:pStyle w:val="Zpat"/>
      <w:rPr>
        <w:sz w:val="20"/>
        <w:szCs w:val="20"/>
      </w:rPr>
    </w:pPr>
    <w:r>
      <w:rPr>
        <w:sz w:val="20"/>
        <w:szCs w:val="20"/>
      </w:rPr>
      <w:t>1 z 1</w:t>
    </w:r>
    <w:r>
      <w:rPr>
        <w:sz w:val="20"/>
        <w:szCs w:val="20"/>
      </w:rPr>
      <w:tab/>
      <w:t xml:space="preserve">Zápis o provedeném výběru </w:t>
    </w:r>
    <w:r>
      <w:rPr>
        <w:sz w:val="20"/>
        <w:szCs w:val="20"/>
      </w:rPr>
      <w:t>dodavatele</w:t>
    </w:r>
    <w:r>
      <w:rPr>
        <w:sz w:val="20"/>
        <w:szCs w:val="20"/>
      </w:rPr>
      <w:tab/>
      <w:t>FI_OPO_27/2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3F8" w:rsidRDefault="00FF53F8">
      <w:r>
        <w:separator/>
      </w:r>
    </w:p>
  </w:footnote>
  <w:footnote w:type="continuationSeparator" w:id="0">
    <w:p w:rsidR="00FF53F8" w:rsidRDefault="00FF5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FB5" w:rsidRDefault="000E2FB5">
    <w:pPr>
      <w:pStyle w:val="Zhlav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3272"/>
    <w:multiLevelType w:val="hybridMultilevel"/>
    <w:tmpl w:val="085AD7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E4F38"/>
    <w:multiLevelType w:val="hybridMultilevel"/>
    <w:tmpl w:val="4B6A6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676AA"/>
    <w:multiLevelType w:val="hybridMultilevel"/>
    <w:tmpl w:val="085AD7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B7F39"/>
    <w:multiLevelType w:val="hybridMultilevel"/>
    <w:tmpl w:val="1E38ADE4"/>
    <w:lvl w:ilvl="0" w:tplc="B20286B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95372"/>
    <w:multiLevelType w:val="hybridMultilevel"/>
    <w:tmpl w:val="91F269DC"/>
    <w:lvl w:ilvl="0" w:tplc="D54681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51BEE"/>
    <w:multiLevelType w:val="hybridMultilevel"/>
    <w:tmpl w:val="0E3ED704"/>
    <w:lvl w:ilvl="0" w:tplc="8DBE3B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D87DD0"/>
    <w:multiLevelType w:val="hybridMultilevel"/>
    <w:tmpl w:val="175A2832"/>
    <w:lvl w:ilvl="0" w:tplc="6F3233A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A450A9"/>
    <w:multiLevelType w:val="hybridMultilevel"/>
    <w:tmpl w:val="CB7AAE04"/>
    <w:lvl w:ilvl="0" w:tplc="47D632F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xbFAQe5u2x44R+UEhI0H63HNHXI=" w:salt="PSwb2biEft10cnWNLW1bsg==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FB5"/>
    <w:rsid w:val="000B2422"/>
    <w:rsid w:val="000C5C3A"/>
    <w:rsid w:val="000E2FB5"/>
    <w:rsid w:val="001909C8"/>
    <w:rsid w:val="00193303"/>
    <w:rsid w:val="001C4583"/>
    <w:rsid w:val="00283187"/>
    <w:rsid w:val="002A01E1"/>
    <w:rsid w:val="002C062C"/>
    <w:rsid w:val="00373811"/>
    <w:rsid w:val="004550CB"/>
    <w:rsid w:val="00495380"/>
    <w:rsid w:val="004B0930"/>
    <w:rsid w:val="004F1756"/>
    <w:rsid w:val="004F3DB4"/>
    <w:rsid w:val="0055296A"/>
    <w:rsid w:val="00557A6B"/>
    <w:rsid w:val="005B057C"/>
    <w:rsid w:val="005C5B9B"/>
    <w:rsid w:val="006343D7"/>
    <w:rsid w:val="00697FAB"/>
    <w:rsid w:val="0078609F"/>
    <w:rsid w:val="0079353A"/>
    <w:rsid w:val="007F03F3"/>
    <w:rsid w:val="007F1032"/>
    <w:rsid w:val="00816711"/>
    <w:rsid w:val="008201B3"/>
    <w:rsid w:val="00935F69"/>
    <w:rsid w:val="00996794"/>
    <w:rsid w:val="009A3BB4"/>
    <w:rsid w:val="009A5A89"/>
    <w:rsid w:val="009F0C71"/>
    <w:rsid w:val="00A351BB"/>
    <w:rsid w:val="00A3567C"/>
    <w:rsid w:val="00A54755"/>
    <w:rsid w:val="00AC0FEE"/>
    <w:rsid w:val="00AC168D"/>
    <w:rsid w:val="00B24D7D"/>
    <w:rsid w:val="00B73755"/>
    <w:rsid w:val="00BB55E6"/>
    <w:rsid w:val="00BB7C28"/>
    <w:rsid w:val="00BE46A9"/>
    <w:rsid w:val="00C104DA"/>
    <w:rsid w:val="00C20794"/>
    <w:rsid w:val="00C221A2"/>
    <w:rsid w:val="00C7745E"/>
    <w:rsid w:val="00CB272D"/>
    <w:rsid w:val="00CC07D0"/>
    <w:rsid w:val="00CC0BC5"/>
    <w:rsid w:val="00CD3327"/>
    <w:rsid w:val="00D04718"/>
    <w:rsid w:val="00D27DC3"/>
    <w:rsid w:val="00D72CEF"/>
    <w:rsid w:val="00D859DA"/>
    <w:rsid w:val="00D87250"/>
    <w:rsid w:val="00D9798A"/>
    <w:rsid w:val="00E50295"/>
    <w:rsid w:val="00F70930"/>
    <w:rsid w:val="00FA04D9"/>
    <w:rsid w:val="00FA09DF"/>
    <w:rsid w:val="00FA4BA1"/>
    <w:rsid w:val="00FD091E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paragraph" w:customStyle="1" w:styleId="Stylpaticka">
    <w:name w:val="Stylpaticka"/>
    <w:basedOn w:val="Normln"/>
    <w:link w:val="StylpatickaChar"/>
    <w:qFormat/>
    <w:pPr>
      <w:pBdr>
        <w:top w:val="single" w:sz="4" w:space="6" w:color="FF0000"/>
      </w:pBdr>
      <w:spacing w:before="200" w:after="200"/>
      <w:jc w:val="center"/>
    </w:pPr>
    <w:rPr>
      <w:rFonts w:ascii="Arial" w:eastAsia="Calibri" w:hAnsi="Arial" w:cs="Arial"/>
      <w:b/>
      <w:color w:val="DA0000"/>
      <w:sz w:val="18"/>
      <w:szCs w:val="20"/>
      <w:lang w:eastAsia="en-US"/>
    </w:rPr>
  </w:style>
  <w:style w:type="character" w:customStyle="1" w:styleId="StylpatickaChar">
    <w:name w:val="Stylpaticka Char"/>
    <w:basedOn w:val="Standardnpsmoodstavce"/>
    <w:link w:val="Stylpaticka"/>
    <w:rPr>
      <w:rFonts w:ascii="Arial" w:eastAsia="Calibri" w:hAnsi="Arial" w:cs="Arial"/>
      <w:b/>
      <w:color w:val="DA0000"/>
      <w:sz w:val="18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mbodvolnadpis">
    <w:name w:val="mmb_odvol_nadpis"/>
    <w:basedOn w:val="Normln"/>
    <w:link w:val="mmbodvolnadpisChar"/>
    <w:qFormat/>
    <w:pPr>
      <w:spacing w:line="300" w:lineRule="auto"/>
      <w:jc w:val="both"/>
    </w:pPr>
    <w:rPr>
      <w:rFonts w:ascii="Arial" w:eastAsiaTheme="minorHAnsi" w:hAnsi="Arial" w:cs="Arial"/>
      <w:b/>
      <w:bCs/>
      <w:sz w:val="16"/>
      <w:szCs w:val="16"/>
      <w:lang w:eastAsia="en-US"/>
    </w:rPr>
  </w:style>
  <w:style w:type="paragraph" w:customStyle="1" w:styleId="mmbodvoltext">
    <w:name w:val="mmb_odvol_text"/>
    <w:basedOn w:val="mmbodvolnadpis"/>
    <w:link w:val="mmbodvoltextChar"/>
    <w:qFormat/>
    <w:rPr>
      <w:b w:val="0"/>
      <w:bCs w:val="0"/>
      <w:sz w:val="18"/>
      <w:szCs w:val="18"/>
    </w:rPr>
  </w:style>
  <w:style w:type="character" w:customStyle="1" w:styleId="mmbodvolnadpisChar">
    <w:name w:val="mmb_odvol_nadpis Char"/>
    <w:basedOn w:val="Standardnpsmoodstavce"/>
    <w:link w:val="mmbodvolnadpis"/>
    <w:rPr>
      <w:rFonts w:ascii="Arial" w:hAnsi="Arial" w:cs="Arial"/>
      <w:b/>
      <w:bCs/>
      <w:sz w:val="16"/>
      <w:szCs w:val="16"/>
    </w:rPr>
  </w:style>
  <w:style w:type="character" w:customStyle="1" w:styleId="mmbodvoltextChar">
    <w:name w:val="mmb_odvol_text Char"/>
    <w:basedOn w:val="mmbodvolnadpisChar"/>
    <w:link w:val="mmbodvoltext"/>
    <w:rPr>
      <w:rFonts w:ascii="Arial" w:hAnsi="Arial" w:cs="Arial"/>
      <w:b w:val="0"/>
      <w:bCs w:val="0"/>
      <w:sz w:val="18"/>
      <w:szCs w:val="18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customStyle="1" w:styleId="CSS-p-MsoNormal">
    <w:name w:val="CSS-p-MsoNormal"/>
    <w:basedOn w:val="Normln"/>
    <w:uiPriority w:val="99"/>
    <w:pPr>
      <w:widowControl w:val="0"/>
    </w:pPr>
  </w:style>
  <w:style w:type="table" w:styleId="Mkatabulky">
    <w:name w:val="Table Grid"/>
    <w:basedOn w:val="Normlntabulka"/>
    <w:uiPriority w:val="39"/>
    <w:rsid w:val="00A54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paragraph" w:customStyle="1" w:styleId="Stylpaticka">
    <w:name w:val="Stylpaticka"/>
    <w:basedOn w:val="Normln"/>
    <w:link w:val="StylpatickaChar"/>
    <w:qFormat/>
    <w:pPr>
      <w:pBdr>
        <w:top w:val="single" w:sz="4" w:space="6" w:color="FF0000"/>
      </w:pBdr>
      <w:spacing w:before="200" w:after="200"/>
      <w:jc w:val="center"/>
    </w:pPr>
    <w:rPr>
      <w:rFonts w:ascii="Arial" w:eastAsia="Calibri" w:hAnsi="Arial" w:cs="Arial"/>
      <w:b/>
      <w:color w:val="DA0000"/>
      <w:sz w:val="18"/>
      <w:szCs w:val="20"/>
      <w:lang w:eastAsia="en-US"/>
    </w:rPr>
  </w:style>
  <w:style w:type="character" w:customStyle="1" w:styleId="StylpatickaChar">
    <w:name w:val="Stylpaticka Char"/>
    <w:basedOn w:val="Standardnpsmoodstavce"/>
    <w:link w:val="Stylpaticka"/>
    <w:rPr>
      <w:rFonts w:ascii="Arial" w:eastAsia="Calibri" w:hAnsi="Arial" w:cs="Arial"/>
      <w:b/>
      <w:color w:val="DA0000"/>
      <w:sz w:val="18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mbodvolnadpis">
    <w:name w:val="mmb_odvol_nadpis"/>
    <w:basedOn w:val="Normln"/>
    <w:link w:val="mmbodvolnadpisChar"/>
    <w:qFormat/>
    <w:pPr>
      <w:spacing w:line="300" w:lineRule="auto"/>
      <w:jc w:val="both"/>
    </w:pPr>
    <w:rPr>
      <w:rFonts w:ascii="Arial" w:eastAsiaTheme="minorHAnsi" w:hAnsi="Arial" w:cs="Arial"/>
      <w:b/>
      <w:bCs/>
      <w:sz w:val="16"/>
      <w:szCs w:val="16"/>
      <w:lang w:eastAsia="en-US"/>
    </w:rPr>
  </w:style>
  <w:style w:type="paragraph" w:customStyle="1" w:styleId="mmbodvoltext">
    <w:name w:val="mmb_odvol_text"/>
    <w:basedOn w:val="mmbodvolnadpis"/>
    <w:link w:val="mmbodvoltextChar"/>
    <w:qFormat/>
    <w:rPr>
      <w:b w:val="0"/>
      <w:bCs w:val="0"/>
      <w:sz w:val="18"/>
      <w:szCs w:val="18"/>
    </w:rPr>
  </w:style>
  <w:style w:type="character" w:customStyle="1" w:styleId="mmbodvolnadpisChar">
    <w:name w:val="mmb_odvol_nadpis Char"/>
    <w:basedOn w:val="Standardnpsmoodstavce"/>
    <w:link w:val="mmbodvolnadpis"/>
    <w:rPr>
      <w:rFonts w:ascii="Arial" w:hAnsi="Arial" w:cs="Arial"/>
      <w:b/>
      <w:bCs/>
      <w:sz w:val="16"/>
      <w:szCs w:val="16"/>
    </w:rPr>
  </w:style>
  <w:style w:type="character" w:customStyle="1" w:styleId="mmbodvoltextChar">
    <w:name w:val="mmb_odvol_text Char"/>
    <w:basedOn w:val="mmbodvolnadpisChar"/>
    <w:link w:val="mmbodvoltext"/>
    <w:rPr>
      <w:rFonts w:ascii="Arial" w:hAnsi="Arial" w:cs="Arial"/>
      <w:b w:val="0"/>
      <w:bCs w:val="0"/>
      <w:sz w:val="18"/>
      <w:szCs w:val="18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customStyle="1" w:styleId="CSS-p-MsoNormal">
    <w:name w:val="CSS-p-MsoNormal"/>
    <w:basedOn w:val="Normln"/>
    <w:uiPriority w:val="99"/>
    <w:pPr>
      <w:widowControl w:val="0"/>
    </w:pPr>
  </w:style>
  <w:style w:type="table" w:styleId="Mkatabulky">
    <w:name w:val="Table Grid"/>
    <w:basedOn w:val="Normlntabulka"/>
    <w:uiPriority w:val="39"/>
    <w:rsid w:val="00A54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rno-stred.cz/urad-mc/zasady-ochrany-osobnich-udaj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nsoud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rno-stred.cz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F5BF5-7A8C-4FDD-A42C-334498117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1004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MMOL</Company>
  <LinksUpToDate>false</LinksUpToDate>
  <CharactersWithSpaces>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Veronika Gruberová</dc:creator>
  <cp:lastModifiedBy>Kocián Pavel</cp:lastModifiedBy>
  <cp:revision>8</cp:revision>
  <cp:lastPrinted>2023-07-20T10:44:00Z</cp:lastPrinted>
  <dcterms:created xsi:type="dcterms:W3CDTF">2024-02-08T10:29:00Z</dcterms:created>
  <dcterms:modified xsi:type="dcterms:W3CDTF">2024-02-08T12:36:00Z</dcterms:modified>
</cp:coreProperties>
</file>